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left="7585" w:hanging="7573" w:hangingChars="2491"/>
        <w:rPr>
          <w:rFonts w:hint="eastAsia" w:asci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kern w:val="0"/>
          <w:sz w:val="32"/>
          <w:szCs w:val="32"/>
        </w:rPr>
        <w:t>附件1：</w:t>
      </w:r>
    </w:p>
    <w:p>
      <w:pPr>
        <w:spacing w:after="312" w:afterLines="100" w:line="600" w:lineRule="exact"/>
        <w:jc w:val="center"/>
        <w:rPr>
          <w:rFonts w:hint="eastAsia" w:ascii="方正小标宋简体" w:eastAsia="方正小标宋简体" w:cs="方正小标宋简体"/>
          <w:kern w:val="0"/>
          <w:sz w:val="40"/>
          <w:szCs w:val="40"/>
        </w:rPr>
      </w:pPr>
      <w:bookmarkStart w:id="0" w:name="_GoBack"/>
      <w:r>
        <w:rPr>
          <w:rFonts w:hint="eastAsia" w:ascii="方正小标宋简体" w:eastAsia="方正小标宋简体"/>
          <w:spacing w:val="-17"/>
          <w:sz w:val="44"/>
          <w:szCs w:val="44"/>
        </w:rPr>
        <w:t>海城区2020年公开招聘社区（农村）党群专干、宣传统战专干</w:t>
      </w:r>
      <w:r>
        <w:rPr>
          <w:rFonts w:hint="eastAsia" w:ascii="方正小标宋简体" w:eastAsia="方正小标宋简体" w:cs="方正小标宋简体"/>
          <w:kern w:val="0"/>
          <w:sz w:val="40"/>
          <w:szCs w:val="40"/>
        </w:rPr>
        <w:t>岗位计划表</w:t>
      </w:r>
    </w:p>
    <w:bookmarkEnd w:id="0"/>
    <w:tbl>
      <w:tblPr>
        <w:tblStyle w:val="4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9"/>
        <w:gridCol w:w="1552"/>
        <w:gridCol w:w="1425"/>
        <w:gridCol w:w="705"/>
        <w:gridCol w:w="1245"/>
        <w:gridCol w:w="2144"/>
        <w:gridCol w:w="1515"/>
        <w:gridCol w:w="1170"/>
        <w:gridCol w:w="1275"/>
        <w:gridCol w:w="1905"/>
        <w:gridCol w:w="19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eastAsia="黑体" w:cs="黑体"/>
                <w:color w:val="000000"/>
                <w:sz w:val="24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eastAsia="黑体" w:cs="黑体"/>
                <w:color w:val="000000"/>
                <w:sz w:val="24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bidi="ar"/>
              </w:rPr>
              <w:t>招聘单位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  <w:lang w:bidi="ar"/>
              </w:rPr>
              <w:t>招聘岗位名称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bidi="ar"/>
              </w:rPr>
              <w:t>招聘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eastAsia="黑体" w:cs="黑体"/>
                <w:color w:val="000000"/>
                <w:sz w:val="24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bidi="ar"/>
              </w:rPr>
              <w:t>人数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eastAsia="黑体" w:cs="黑体"/>
                <w:color w:val="000000"/>
                <w:sz w:val="24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bidi="ar"/>
              </w:rPr>
              <w:t>年龄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eastAsia="黑体" w:cs="黑体"/>
                <w:color w:val="000000"/>
                <w:sz w:val="24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eastAsia="黑体" w:cs="黑体"/>
                <w:color w:val="000000"/>
                <w:sz w:val="24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bidi="ar"/>
              </w:rPr>
              <w:t>学位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eastAsia="黑体" w:cs="黑体"/>
                <w:color w:val="000000"/>
                <w:sz w:val="24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eastAsia="黑体" w:cs="黑体"/>
                <w:color w:val="000000"/>
                <w:sz w:val="24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bidi="ar"/>
              </w:rPr>
              <w:t>招聘对象范围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eastAsia="黑体" w:cs="黑体"/>
                <w:color w:val="000000"/>
                <w:sz w:val="24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bidi="ar"/>
              </w:rPr>
              <w:t>联系地址及电话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5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 区委组织部、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区委宣传部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区委统战部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区人社局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  <w:t>党群专干1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4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  <w:t>18周岁以上、35周岁以下</w:t>
            </w:r>
          </w:p>
        </w:tc>
        <w:tc>
          <w:tcPr>
            <w:tcW w:w="2144" w:type="dxa"/>
            <w:vMerge w:val="restar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  <w:t>大学本科及以上学历。</w:t>
            </w: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全日制本科学历需学士学位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不限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  <w:t>面向社会</w:t>
            </w:r>
          </w:p>
        </w:tc>
        <w:tc>
          <w:tcPr>
            <w:tcW w:w="190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海城区长青北路13号主楼104室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0779-3075303</w:t>
            </w:r>
          </w:p>
        </w:tc>
        <w:tc>
          <w:tcPr>
            <w:tcW w:w="190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安排到社区工作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55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  <w:t>党群专干2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4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214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51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17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90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90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55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  <w:t>党群专干3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4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214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51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17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90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90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55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  <w:t>党群专干4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214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51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17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90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905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55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  <w:t>党群专干5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4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214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51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17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90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905" w:type="dxa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安排到村委工作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4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5</w:t>
            </w:r>
          </w:p>
        </w:tc>
        <w:tc>
          <w:tcPr>
            <w:tcW w:w="155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  <w:t>党群专干6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4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214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51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17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90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9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4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6</w:t>
            </w:r>
          </w:p>
        </w:tc>
        <w:tc>
          <w:tcPr>
            <w:tcW w:w="1552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  <w:t>宣传</w:t>
            </w:r>
            <w:r>
              <w:rPr>
                <w:rFonts w:hint="eastAsia" w:ascii="仿宋_GB2312" w:eastAsia="仿宋_GB2312" w:cs="仿宋_GB2312"/>
                <w:color w:val="000000"/>
                <w:sz w:val="22"/>
                <w:szCs w:val="22"/>
                <w:lang w:eastAsia="zh-CN"/>
              </w:rPr>
              <w:t>统战</w:t>
            </w:r>
            <w:r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  <w:t>专干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21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515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170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9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  <w:t>负责街道宣传</w:t>
            </w:r>
          </w:p>
          <w:p>
            <w:pPr>
              <w:jc w:val="center"/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color w:val="000000"/>
                <w:sz w:val="22"/>
                <w:szCs w:val="22"/>
              </w:rPr>
              <w:t>统战工作</w:t>
            </w:r>
          </w:p>
        </w:tc>
      </w:tr>
    </w:tbl>
    <w:p>
      <w:pPr>
        <w:widowControl/>
        <w:spacing w:line="520" w:lineRule="exact"/>
        <w:jc w:val="left"/>
        <w:rPr>
          <w:rStyle w:val="6"/>
          <w:rFonts w:hint="eastAsia" w:ascii="仿宋_GB2312" w:eastAsia="仿宋_GB2312"/>
          <w:color w:val="000000"/>
          <w:sz w:val="30"/>
          <w:szCs w:val="30"/>
        </w:rPr>
      </w:pPr>
      <w:r>
        <w:rPr>
          <w:rStyle w:val="6"/>
          <w:rFonts w:hint="eastAsia" w:ascii="仿宋_GB2312" w:eastAsia="仿宋_GB2312"/>
          <w:color w:val="000000"/>
          <w:sz w:val="30"/>
          <w:szCs w:val="30"/>
        </w:rPr>
        <w:t xml:space="preserve">        </w:t>
      </w:r>
    </w:p>
    <w:p>
      <w:pPr>
        <w:widowControl/>
        <w:spacing w:line="520" w:lineRule="exact"/>
        <w:jc w:val="left"/>
        <w:rPr>
          <w:rStyle w:val="6"/>
          <w:rFonts w:hint="eastAsia" w:ascii="仿宋_GB2312" w:eastAsia="仿宋_GB2312"/>
          <w:color w:val="000000"/>
          <w:sz w:val="30"/>
          <w:szCs w:val="30"/>
        </w:rPr>
        <w:sectPr>
          <w:pgSz w:w="16838" w:h="11906" w:orient="landscape"/>
          <w:pgMar w:top="1304" w:right="1418" w:bottom="1134" w:left="907" w:header="851" w:footer="992" w:gutter="0"/>
          <w:pgNumType w:fmt="numberInDash"/>
          <w:cols w:space="720" w:num="1"/>
          <w:docGrid w:type="linesAndChars" w:linePitch="290" w:charSpace="-3435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E17F8B"/>
    <w:rsid w:val="6DE1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2020-12-28T01:08:00Z</dcterms:created>
  <dc:creator>WPS_1560387422</dc:creator>
  <cp:lastModifiedBy>WPS_1560387422</cp:lastModifiedBy>
  <dcterms:modified xsi:type="dcterms:W3CDTF">2020-12-28T01:08:45Z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