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beforeAutospacing="0" w:after="0" w:afterAutospacing="0" w:line="500" w:lineRule="exact"/>
        <w:rPr>
          <w:rFonts w:ascii="Times New Roman" w:hAnsi="Times New Roman" w:eastAsia="黑体" w:cs="Arial"/>
          <w:b w:val="0"/>
          <w:color w:val="000000"/>
          <w:kern w:val="0"/>
          <w:sz w:val="32"/>
          <w:szCs w:val="32"/>
        </w:rPr>
      </w:pPr>
      <w:r>
        <w:rPr>
          <w:rFonts w:hint="eastAsia" w:ascii="Times New Roman" w:hAnsi="Times New Roman" w:eastAsia="黑体" w:cs="Arial"/>
          <w:b w:val="0"/>
          <w:color w:val="000000"/>
          <w:kern w:val="0"/>
          <w:sz w:val="32"/>
          <w:szCs w:val="32"/>
        </w:rPr>
        <w:t>附件2</w:t>
      </w:r>
    </w:p>
    <w:p>
      <w:pPr>
        <w:pStyle w:val="2"/>
        <w:spacing w:before="0" w:beforeAutospacing="0" w:after="0" w:afterAutospacing="0" w:line="500" w:lineRule="exact"/>
        <w:jc w:val="center"/>
        <w:rPr>
          <w:rFonts w:ascii="Times New Roman" w:hAnsi="Times New Roman" w:eastAsia="方正小标宋简体" w:cs="Arial"/>
          <w:b w:val="0"/>
          <w:color w:val="000000"/>
          <w:kern w:val="0"/>
          <w:sz w:val="44"/>
          <w:szCs w:val="44"/>
        </w:rPr>
      </w:pPr>
      <w:r>
        <w:rPr>
          <w:rFonts w:hint="eastAsia" w:ascii="Times New Roman" w:hAnsi="Times New Roman" w:eastAsia="方正小标宋简体" w:cs="Arial"/>
          <w:b w:val="0"/>
          <w:color w:val="000000"/>
          <w:kern w:val="0"/>
          <w:sz w:val="44"/>
          <w:szCs w:val="44"/>
        </w:rPr>
        <w:t>202</w:t>
      </w:r>
      <w:r>
        <w:rPr>
          <w:rFonts w:hint="eastAsia" w:ascii="Times New Roman" w:hAnsi="Times New Roman" w:eastAsia="方正小标宋简体" w:cs="Arial"/>
          <w:b w:val="0"/>
          <w:color w:val="000000"/>
          <w:kern w:val="0"/>
          <w:sz w:val="44"/>
          <w:szCs w:val="44"/>
          <w:lang w:val="en-US" w:eastAsia="zh-CN"/>
        </w:rPr>
        <w:t>4</w:t>
      </w:r>
      <w:r>
        <w:rPr>
          <w:rFonts w:hint="eastAsia" w:ascii="Times New Roman" w:hAnsi="Times New Roman" w:eastAsia="方正小标宋简体" w:cs="Arial"/>
          <w:b w:val="0"/>
          <w:color w:val="000000"/>
          <w:kern w:val="0"/>
          <w:sz w:val="44"/>
          <w:szCs w:val="44"/>
        </w:rPr>
        <w:t>年柳州市事业单位公开考试招聘</w:t>
      </w:r>
    </w:p>
    <w:p>
      <w:pPr>
        <w:pStyle w:val="2"/>
        <w:spacing w:before="0" w:beforeAutospacing="0" w:after="0" w:afterAutospacing="0" w:line="500" w:lineRule="exact"/>
        <w:jc w:val="center"/>
        <w:rPr>
          <w:rFonts w:ascii="Times New Roman" w:hAnsi="Times New Roman" w:eastAsia="方正小标宋简体" w:cs="Arial"/>
          <w:b w:val="0"/>
          <w:color w:val="000000"/>
          <w:kern w:val="0"/>
          <w:sz w:val="44"/>
          <w:szCs w:val="44"/>
        </w:rPr>
      </w:pPr>
      <w:r>
        <w:rPr>
          <w:rFonts w:hint="eastAsia" w:ascii="Times New Roman" w:hAnsi="Times New Roman" w:eastAsia="方正小标宋简体" w:cs="Arial"/>
          <w:b w:val="0"/>
          <w:color w:val="000000"/>
          <w:kern w:val="0"/>
          <w:sz w:val="44"/>
          <w:szCs w:val="44"/>
        </w:rPr>
        <w:t>报考指南</w:t>
      </w:r>
    </w:p>
    <w:p>
      <w:pPr>
        <w:widowControl/>
        <w:spacing w:line="480" w:lineRule="exact"/>
        <w:jc w:val="left"/>
        <w:rPr>
          <w:rFonts w:ascii="Times New Roman" w:hAnsi="Times New Roman" w:eastAsia="仿宋_GB2312" w:cs="Arial"/>
          <w:color w:val="000000"/>
          <w:kern w:val="0"/>
          <w:sz w:val="32"/>
          <w:szCs w:val="32"/>
        </w:rPr>
      </w:pPr>
    </w:p>
    <w:p>
      <w:pPr>
        <w:widowControl/>
        <w:ind w:firstLine="640" w:firstLineChars="200"/>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一、关于系统出错的处理</w:t>
      </w:r>
    </w:p>
    <w:p>
      <w:pPr>
        <w:widowControl/>
        <w:ind w:firstLine="640" w:firstLineChars="200"/>
        <w:jc w:val="left"/>
        <w:rPr>
          <w:rFonts w:ascii="Times New Roman" w:hAnsi="Times New Roman" w:eastAsia="仿宋_GB2312" w:cs="仿宋_GB2312"/>
          <w:color w:val="000000"/>
          <w:kern w:val="0"/>
          <w:sz w:val="32"/>
          <w:szCs w:val="32"/>
        </w:rPr>
      </w:pPr>
      <w:r>
        <w:rPr>
          <w:rFonts w:hint="eastAsia" w:ascii="楷体_GB2312" w:hAnsi="楷体_GB2312" w:eastAsia="楷体_GB2312" w:cs="楷体_GB2312"/>
          <w:color w:val="000000"/>
          <w:kern w:val="0"/>
          <w:sz w:val="32"/>
          <w:szCs w:val="32"/>
          <w:lang w:eastAsia="zh-CN"/>
        </w:rPr>
        <w:t>（一）</w:t>
      </w:r>
      <w:r>
        <w:rPr>
          <w:rFonts w:hint="eastAsia" w:ascii="楷体_GB2312" w:hAnsi="楷体_GB2312" w:eastAsia="楷体_GB2312" w:cs="楷体_GB2312"/>
          <w:color w:val="000000"/>
          <w:kern w:val="0"/>
          <w:sz w:val="32"/>
          <w:szCs w:val="32"/>
        </w:rPr>
        <w:t>数据错误的问题。</w:t>
      </w:r>
      <w:r>
        <w:rPr>
          <w:rFonts w:hint="eastAsia" w:ascii="Times New Roman" w:hAnsi="Times New Roman" w:eastAsia="仿宋_GB2312" w:cs="仿宋_GB2312"/>
          <w:color w:val="000000"/>
          <w:kern w:val="0"/>
          <w:sz w:val="32"/>
          <w:szCs w:val="32"/>
        </w:rPr>
        <w:t>因为本次公开招聘使用的报名系统已经对各地市的正式公告网站进行了关联，未通过正式公告网站进入报名系统的，在选择岗位时会造成数据错误，从广西柳州人力资源和社会保障局官网进入可以避免这个情况。</w:t>
      </w:r>
    </w:p>
    <w:p>
      <w:pPr>
        <w:widowControl/>
        <w:ind w:firstLine="640" w:firstLineChars="200"/>
        <w:jc w:val="left"/>
        <w:rPr>
          <w:rFonts w:ascii="Times New Roman" w:hAnsi="Times New Roman" w:eastAsia="仿宋_GB2312" w:cs="仿宋_GB2312"/>
          <w:color w:val="000000"/>
          <w:kern w:val="0"/>
          <w:sz w:val="32"/>
          <w:szCs w:val="32"/>
        </w:rPr>
      </w:pPr>
      <w:r>
        <w:rPr>
          <w:rFonts w:hint="eastAsia" w:ascii="楷体_GB2312" w:hAnsi="楷体_GB2312" w:eastAsia="楷体_GB2312" w:cs="楷体_GB2312"/>
          <w:color w:val="000000"/>
          <w:kern w:val="0"/>
          <w:sz w:val="32"/>
          <w:szCs w:val="32"/>
          <w:lang w:eastAsia="zh-CN"/>
        </w:rPr>
        <w:t>（二）选择岗位无法保存的问题。</w:t>
      </w:r>
      <w:r>
        <w:rPr>
          <w:rFonts w:hint="eastAsia" w:ascii="Times New Roman" w:hAnsi="Times New Roman" w:eastAsia="仿宋_GB2312" w:cs="仿宋_GB2312"/>
          <w:color w:val="000000"/>
          <w:kern w:val="0"/>
          <w:sz w:val="32"/>
          <w:szCs w:val="32"/>
        </w:rPr>
        <w:t>因为每台电脑或者浏览器对弹出对话框的设定不同，部分浏览器会直接屏蔽弹出对话框，造成点击保存后的确认对话框无法显示，更换浏览器或电脑可以解决类似问题。</w:t>
      </w:r>
    </w:p>
    <w:p>
      <w:pPr>
        <w:widowControl/>
        <w:spacing w:line="560" w:lineRule="exact"/>
        <w:ind w:firstLine="640" w:firstLineChars="200"/>
        <w:rPr>
          <w:rFonts w:ascii="Times New Roman" w:hAnsi="Times New Roman" w:eastAsia="黑体" w:cs="Arial"/>
          <w:color w:val="0E0E0E"/>
          <w:kern w:val="0"/>
          <w:sz w:val="32"/>
          <w:szCs w:val="32"/>
        </w:rPr>
      </w:pPr>
      <w:r>
        <w:rPr>
          <w:rFonts w:hint="eastAsia" w:ascii="Times New Roman" w:hAnsi="Times New Roman" w:eastAsia="黑体" w:cs="Arial"/>
          <w:color w:val="000000"/>
          <w:kern w:val="0"/>
          <w:sz w:val="32"/>
          <w:szCs w:val="32"/>
        </w:rPr>
        <w:t>二、关于年龄问题</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“18-30周岁”指</w:t>
      </w:r>
      <w:r>
        <w:rPr>
          <w:rFonts w:hint="eastAsia" w:ascii="Times New Roman" w:hAnsi="Times New Roman" w:eastAsia="仿宋_GB2312" w:cs="仿宋_GB2312"/>
          <w:kern w:val="0"/>
          <w:sz w:val="32"/>
          <w:szCs w:val="32"/>
        </w:rPr>
        <w:t>199</w:t>
      </w:r>
      <w:r>
        <w:rPr>
          <w:rFonts w:hint="eastAsia" w:ascii="Times New Roman" w:hAnsi="Times New Roman" w:eastAsia="仿宋_GB2312" w:cs="仿宋_GB2312"/>
          <w:kern w:val="0"/>
          <w:sz w:val="32"/>
          <w:szCs w:val="32"/>
          <w:lang w:val="en-US" w:eastAsia="zh-CN"/>
        </w:rPr>
        <w:t>3</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19</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18</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“18-35周岁”指</w:t>
      </w:r>
      <w:r>
        <w:rPr>
          <w:rFonts w:hint="eastAsia" w:ascii="Times New Roman" w:hAnsi="Times New Roman" w:eastAsia="仿宋_GB2312" w:cs="仿宋_GB2312"/>
          <w:kern w:val="0"/>
          <w:sz w:val="32"/>
          <w:szCs w:val="32"/>
        </w:rPr>
        <w:t>198</w:t>
      </w:r>
      <w:r>
        <w:rPr>
          <w:rFonts w:hint="eastAsia" w:ascii="Times New Roman" w:hAnsi="Times New Roman" w:eastAsia="仿宋_GB2312" w:cs="仿宋_GB2312"/>
          <w:kern w:val="0"/>
          <w:sz w:val="32"/>
          <w:szCs w:val="32"/>
          <w:lang w:val="en-US" w:eastAsia="zh-CN"/>
        </w:rPr>
        <w:t>8</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19</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18</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“18-40周岁”指</w:t>
      </w:r>
      <w:r>
        <w:rPr>
          <w:rFonts w:hint="eastAsia" w:ascii="Times New Roman" w:hAnsi="Times New Roman" w:eastAsia="仿宋_GB2312" w:cs="仿宋_GB2312"/>
          <w:kern w:val="0"/>
          <w:sz w:val="32"/>
          <w:szCs w:val="32"/>
        </w:rPr>
        <w:t>198</w:t>
      </w:r>
      <w:r>
        <w:rPr>
          <w:rFonts w:hint="eastAsia" w:ascii="Times New Roman" w:hAnsi="Times New Roman" w:eastAsia="仿宋_GB2312" w:cs="仿宋_GB2312"/>
          <w:kern w:val="0"/>
          <w:sz w:val="32"/>
          <w:szCs w:val="32"/>
          <w:lang w:val="en-US" w:eastAsia="zh-CN"/>
        </w:rPr>
        <w:t>3</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19</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18</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“18-45周岁”指</w:t>
      </w:r>
      <w:r>
        <w:rPr>
          <w:rFonts w:hint="eastAsia" w:ascii="Times New Roman" w:hAnsi="Times New Roman" w:eastAsia="仿宋_GB2312" w:cs="仿宋_GB2312"/>
          <w:kern w:val="0"/>
          <w:sz w:val="32"/>
          <w:szCs w:val="32"/>
        </w:rPr>
        <w:t>197</w:t>
      </w:r>
      <w:r>
        <w:rPr>
          <w:rFonts w:hint="eastAsia" w:ascii="Times New Roman" w:hAnsi="Times New Roman" w:eastAsia="仿宋_GB2312" w:cs="仿宋_GB2312"/>
          <w:kern w:val="0"/>
          <w:sz w:val="32"/>
          <w:szCs w:val="32"/>
          <w:lang w:val="en-US" w:eastAsia="zh-CN"/>
        </w:rPr>
        <w:t>8</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19</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18</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“18-50周岁”指</w:t>
      </w:r>
      <w:r>
        <w:rPr>
          <w:rFonts w:hint="eastAsia" w:ascii="Times New Roman" w:hAnsi="Times New Roman" w:eastAsia="仿宋_GB2312" w:cs="仿宋_GB2312"/>
          <w:kern w:val="0"/>
          <w:sz w:val="32"/>
          <w:szCs w:val="32"/>
        </w:rPr>
        <w:t>197</w:t>
      </w:r>
      <w:r>
        <w:rPr>
          <w:rFonts w:hint="eastAsia" w:ascii="Times New Roman" w:hAnsi="Times New Roman" w:eastAsia="仿宋_GB2312" w:cs="仿宋_GB2312"/>
          <w:kern w:val="0"/>
          <w:sz w:val="32"/>
          <w:szCs w:val="32"/>
          <w:lang w:val="en-US" w:eastAsia="zh-CN"/>
        </w:rPr>
        <w:t>3</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19</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18</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hint="eastAsia" w:ascii="Times New Roman" w:hAnsi="Times New Roman" w:eastAsia="仿宋_GB2312" w:cs="仿宋_GB2312"/>
          <w:color w:val="000000"/>
          <w:kern w:val="0"/>
          <w:sz w:val="32"/>
          <w:szCs w:val="32"/>
        </w:rPr>
      </w:pPr>
      <w:r>
        <w:rPr>
          <w:rFonts w:hint="eastAsia" w:ascii="Times New Roman" w:hAnsi="Times New Roman" w:eastAsia="仿宋_GB2312" w:cs="仿宋_GB2312"/>
          <w:color w:val="000000"/>
          <w:kern w:val="0"/>
          <w:sz w:val="32"/>
          <w:szCs w:val="32"/>
        </w:rPr>
        <w:t>“18-5</w:t>
      </w:r>
      <w:r>
        <w:rPr>
          <w:rFonts w:hint="eastAsia" w:ascii="Times New Roman" w:hAnsi="Times New Roman" w:eastAsia="仿宋_GB2312" w:cs="仿宋_GB2312"/>
          <w:color w:val="000000"/>
          <w:kern w:val="0"/>
          <w:sz w:val="32"/>
          <w:szCs w:val="32"/>
          <w:lang w:val="en-US" w:eastAsia="zh-CN"/>
        </w:rPr>
        <w:t>5</w:t>
      </w:r>
      <w:r>
        <w:rPr>
          <w:rFonts w:hint="eastAsia" w:ascii="Times New Roman" w:hAnsi="Times New Roman" w:eastAsia="仿宋_GB2312" w:cs="仿宋_GB2312"/>
          <w:color w:val="000000"/>
          <w:kern w:val="0"/>
          <w:sz w:val="32"/>
          <w:szCs w:val="32"/>
        </w:rPr>
        <w:t>周岁”指</w:t>
      </w:r>
      <w:r>
        <w:rPr>
          <w:rFonts w:hint="eastAsia" w:ascii="Times New Roman" w:hAnsi="Times New Roman" w:eastAsia="仿宋_GB2312" w:cs="仿宋_GB2312"/>
          <w:kern w:val="0"/>
          <w:sz w:val="32"/>
          <w:szCs w:val="32"/>
        </w:rPr>
        <w:t>19</w:t>
      </w:r>
      <w:r>
        <w:rPr>
          <w:rFonts w:hint="eastAsia" w:ascii="Times New Roman" w:hAnsi="Times New Roman" w:eastAsia="仿宋_GB2312" w:cs="仿宋_GB2312"/>
          <w:kern w:val="0"/>
          <w:sz w:val="32"/>
          <w:szCs w:val="32"/>
          <w:lang w:val="en-US" w:eastAsia="zh-CN"/>
        </w:rPr>
        <w:t>68</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19</w:t>
      </w:r>
      <w:r>
        <w:rPr>
          <w:rFonts w:hint="eastAsia" w:ascii="Times New Roman" w:hAnsi="Times New Roman" w:eastAsia="仿宋_GB2312" w:cs="仿宋_GB2312"/>
          <w:kern w:val="0"/>
          <w:sz w:val="32"/>
          <w:szCs w:val="32"/>
        </w:rPr>
        <w:t>日（含本日）至200</w:t>
      </w:r>
      <w:r>
        <w:rPr>
          <w:rFonts w:hint="eastAsia" w:ascii="Times New Roman" w:hAnsi="Times New Roman" w:eastAsia="仿宋_GB2312" w:cs="仿宋_GB2312"/>
          <w:kern w:val="0"/>
          <w:sz w:val="32"/>
          <w:szCs w:val="32"/>
          <w:lang w:val="en-US" w:eastAsia="zh-CN"/>
        </w:rPr>
        <w:t>6</w:t>
      </w:r>
      <w:r>
        <w:rPr>
          <w:rFonts w:hint="eastAsia" w:ascii="Times New Roman" w:hAnsi="Times New Roman" w:eastAsia="仿宋_GB2312" w:cs="仿宋_GB2312"/>
          <w:kern w:val="0"/>
          <w:sz w:val="32"/>
          <w:szCs w:val="32"/>
        </w:rPr>
        <w:t>年</w:t>
      </w:r>
      <w:r>
        <w:rPr>
          <w:rFonts w:hint="eastAsia" w:ascii="Times New Roman" w:hAnsi="Times New Roman" w:eastAsia="仿宋_GB2312" w:cs="仿宋_GB2312"/>
          <w:kern w:val="0"/>
          <w:sz w:val="32"/>
          <w:szCs w:val="32"/>
          <w:lang w:val="en-US" w:eastAsia="zh-CN"/>
        </w:rPr>
        <w:t>2</w:t>
      </w:r>
      <w:r>
        <w:rPr>
          <w:rFonts w:hint="eastAsia" w:ascii="Times New Roman" w:hAnsi="Times New Roman" w:eastAsia="仿宋_GB2312" w:cs="仿宋_GB2312"/>
          <w:kern w:val="0"/>
          <w:sz w:val="32"/>
          <w:szCs w:val="32"/>
        </w:rPr>
        <w:t>月</w:t>
      </w:r>
      <w:r>
        <w:rPr>
          <w:rFonts w:hint="eastAsia" w:ascii="Times New Roman" w:hAnsi="Times New Roman" w:eastAsia="仿宋_GB2312" w:cs="仿宋_GB2312"/>
          <w:kern w:val="0"/>
          <w:sz w:val="32"/>
          <w:szCs w:val="32"/>
          <w:lang w:val="en-US" w:eastAsia="zh-CN"/>
        </w:rPr>
        <w:t>18</w:t>
      </w:r>
      <w:r>
        <w:rPr>
          <w:rFonts w:hint="eastAsia" w:ascii="Times New Roman" w:hAnsi="Times New Roman" w:eastAsia="仿宋_GB2312" w:cs="仿宋_GB2312"/>
          <w:kern w:val="0"/>
          <w:sz w:val="32"/>
          <w:szCs w:val="32"/>
        </w:rPr>
        <w:t>日（含本日）之间出生</w:t>
      </w:r>
      <w:r>
        <w:rPr>
          <w:rFonts w:hint="eastAsia" w:ascii="Times New Roman" w:hAnsi="Times New Roman" w:eastAsia="仿宋_GB2312" w:cs="仿宋_GB2312"/>
          <w:color w:val="000000"/>
          <w:kern w:val="0"/>
          <w:sz w:val="32"/>
          <w:szCs w:val="32"/>
        </w:rPr>
        <w:t>。</w:t>
      </w:r>
    </w:p>
    <w:p>
      <w:pPr>
        <w:widowControl/>
        <w:spacing w:line="560" w:lineRule="exact"/>
        <w:ind w:firstLine="640" w:firstLineChars="200"/>
        <w:jc w:val="left"/>
        <w:rPr>
          <w:rFonts w:ascii="Times New Roman" w:hAnsi="Times New Roman" w:eastAsia="黑体" w:cs="Arial"/>
          <w:kern w:val="0"/>
          <w:sz w:val="32"/>
          <w:szCs w:val="32"/>
        </w:rPr>
      </w:pPr>
      <w:r>
        <w:rPr>
          <w:rFonts w:hint="eastAsia" w:ascii="Times New Roman" w:hAnsi="Times New Roman" w:eastAsia="黑体" w:cs="Arial"/>
          <w:kern w:val="0"/>
          <w:sz w:val="32"/>
          <w:szCs w:val="32"/>
        </w:rPr>
        <w:t>三、上传照片的要求</w:t>
      </w:r>
    </w:p>
    <w:p>
      <w:pPr>
        <w:pStyle w:val="6"/>
        <w:spacing w:before="0" w:beforeAutospacing="0" w:after="0" w:afterAutospacing="0" w:line="56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（一）</w:t>
      </w:r>
      <w:r>
        <w:rPr>
          <w:rFonts w:ascii="Times New Roman" w:hAnsi="Times New Roman" w:eastAsia="仿宋_GB2312" w:cs="Arial"/>
          <w:sz w:val="32"/>
          <w:szCs w:val="32"/>
        </w:rPr>
        <w:t>在上传本人照片前，必须首先使用照片处理工具对照片进行处理，生成文件名为：“报名照片.jpg”图像文件。（</w:t>
      </w:r>
      <w:r>
        <w:rPr>
          <w:rFonts w:ascii="Times New Roman" w:hAnsi="Times New Roman" w:eastAsia="仿宋_GB2312" w:cs="Arial"/>
          <w:b/>
          <w:bCs/>
          <w:sz w:val="32"/>
          <w:szCs w:val="32"/>
        </w:rPr>
        <w:t>未经工具处理的照片无法上传至报名系统</w:t>
      </w:r>
      <w:r>
        <w:rPr>
          <w:rFonts w:ascii="Times New Roman" w:hAnsi="Times New Roman" w:eastAsia="仿宋_GB2312" w:cs="Arial"/>
          <w:sz w:val="32"/>
          <w:szCs w:val="32"/>
        </w:rPr>
        <w:t>）</w:t>
      </w:r>
    </w:p>
    <w:p>
      <w:pPr>
        <w:pStyle w:val="6"/>
        <w:spacing w:before="0" w:beforeAutospacing="0" w:after="0" w:afterAutospacing="0" w:line="56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（二）</w:t>
      </w:r>
      <w:r>
        <w:rPr>
          <w:rFonts w:ascii="Times New Roman" w:hAnsi="Times New Roman" w:eastAsia="仿宋_GB2312" w:cs="Arial"/>
          <w:sz w:val="32"/>
          <w:szCs w:val="32"/>
        </w:rPr>
        <w:t>照片处理工具为绿色软件，下载到本地计算机并解压到指定目录中，直接运行</w:t>
      </w:r>
      <w:r>
        <w:rPr>
          <w:rFonts w:ascii="Times New Roman" w:hAnsi="Times New Roman" w:eastAsia="仿宋_GB2312" w:cs="Arial"/>
          <w:b/>
          <w:bCs/>
          <w:sz w:val="32"/>
          <w:szCs w:val="32"/>
        </w:rPr>
        <w:t>照片处理工具.exe</w:t>
      </w:r>
      <w:r>
        <w:rPr>
          <w:rFonts w:ascii="Times New Roman" w:hAnsi="Times New Roman" w:eastAsia="仿宋_GB2312" w:cs="Arial"/>
          <w:sz w:val="32"/>
          <w:szCs w:val="32"/>
        </w:rPr>
        <w:t>文件即可。</w:t>
      </w:r>
    </w:p>
    <w:p>
      <w:pPr>
        <w:pStyle w:val="6"/>
        <w:spacing w:before="0" w:beforeAutospacing="0" w:after="0" w:afterAutospacing="0" w:line="560" w:lineRule="exact"/>
        <w:ind w:firstLine="640" w:firstLineChars="200"/>
        <w:outlineLvl w:val="1"/>
        <w:rPr>
          <w:rFonts w:ascii="Times New Roman" w:hAnsi="Times New Roman" w:eastAsia="仿宋_GB2312" w:cs="Arial"/>
          <w:sz w:val="32"/>
          <w:szCs w:val="32"/>
        </w:rPr>
      </w:pPr>
      <w:r>
        <w:rPr>
          <w:rFonts w:hint="eastAsia" w:ascii="Times New Roman" w:hAnsi="Times New Roman" w:eastAsia="仿宋_GB2312" w:cs="Arial"/>
          <w:sz w:val="32"/>
          <w:szCs w:val="32"/>
        </w:rPr>
        <w:t>（三）</w:t>
      </w:r>
      <w:r>
        <w:rPr>
          <w:rFonts w:ascii="Times New Roman" w:hAnsi="Times New Roman" w:eastAsia="仿宋_GB2312" w:cs="Arial"/>
          <w:sz w:val="32"/>
          <w:szCs w:val="32"/>
        </w:rPr>
        <w:t>请报考人员严格按照有关要求工具上的说明进行操作，保证照片质量。</w:t>
      </w:r>
    </w:p>
    <w:p>
      <w:pPr>
        <w:widowControl/>
        <w:spacing w:line="560" w:lineRule="exact"/>
        <w:ind w:firstLine="640" w:firstLineChars="200"/>
        <w:jc w:val="left"/>
        <w:rPr>
          <w:rFonts w:ascii="Times New Roman" w:hAnsi="Times New Roman" w:eastAsia="仿宋_GB2312" w:cs="Arial"/>
          <w:kern w:val="0"/>
          <w:sz w:val="32"/>
          <w:szCs w:val="32"/>
        </w:rPr>
      </w:pPr>
      <w:r>
        <w:rPr>
          <w:rFonts w:hint="eastAsia" w:ascii="Times New Roman" w:hAnsi="Times New Roman" w:eastAsia="仿宋_GB2312" w:cs="Arial"/>
          <w:kern w:val="0"/>
          <w:sz w:val="32"/>
          <w:szCs w:val="32"/>
        </w:rPr>
        <w:t>（四）此照片用于笔试准考证以及考生报名登记表的打印，如果过于模糊，可能会出现因无法有效识别，导致监考人员不允许参加笔试的情况。请报考人员选择照片时慎重选用，不要上传戴帽子、侧面、大头照、生活照、裁剪或拍摄原因致五官不全的照片。</w:t>
      </w:r>
    </w:p>
    <w:p>
      <w:pPr>
        <w:widowControl/>
        <w:spacing w:line="560" w:lineRule="exact"/>
        <w:ind w:firstLine="640" w:firstLineChars="200"/>
        <w:jc w:val="left"/>
        <w:rPr>
          <w:rFonts w:hint="eastAsia" w:ascii="Times New Roman" w:hAnsi="Times New Roman" w:eastAsia="仿宋_GB2312" w:cs="Arial"/>
          <w:kern w:val="0"/>
          <w:sz w:val="32"/>
          <w:szCs w:val="32"/>
        </w:rPr>
      </w:pPr>
      <w:r>
        <w:rPr>
          <w:rFonts w:hint="eastAsia" w:ascii="Times New Roman" w:hAnsi="Times New Roman" w:eastAsia="仿宋_GB2312" w:cs="Arial"/>
          <w:kern w:val="0"/>
          <w:sz w:val="32"/>
          <w:szCs w:val="32"/>
        </w:rPr>
        <w:t>（五）照片审核不通过可以申请修改。报考人员先填写《照片更改申请表》</w:t>
      </w:r>
      <w:r>
        <w:rPr>
          <w:rFonts w:hint="eastAsia" w:ascii="Times New Roman" w:hAnsi="Times New Roman" w:eastAsia="仿宋_GB2312" w:cs="Arial"/>
          <w:kern w:val="0"/>
          <w:sz w:val="32"/>
          <w:szCs w:val="32"/>
          <w:lang w:eastAsia="zh-CN"/>
        </w:rPr>
        <w:t>（附后</w:t>
      </w:r>
      <w:r>
        <w:rPr>
          <w:rFonts w:hint="eastAsia" w:ascii="Times New Roman" w:hAnsi="Times New Roman" w:eastAsia="仿宋_GB2312" w:cs="Arial"/>
          <w:kern w:val="0"/>
          <w:sz w:val="32"/>
          <w:szCs w:val="32"/>
          <w:highlight w:val="none"/>
          <w:lang w:eastAsia="zh-CN"/>
        </w:rPr>
        <w:t>）</w:t>
      </w:r>
      <w:r>
        <w:rPr>
          <w:rFonts w:hint="eastAsia" w:ascii="Times New Roman" w:hAnsi="Times New Roman" w:eastAsia="仿宋_GB2312" w:cs="Arial"/>
          <w:kern w:val="0"/>
          <w:sz w:val="32"/>
          <w:szCs w:val="32"/>
          <w:highlight w:val="none"/>
          <w:lang w:val="en-US" w:eastAsia="zh-CN"/>
        </w:rPr>
        <w:t>,</w:t>
      </w:r>
      <w:r>
        <w:rPr>
          <w:rFonts w:hint="eastAsia" w:ascii="Times New Roman" w:hAnsi="Times New Roman" w:eastAsia="仿宋_GB2312" w:cs="Arial"/>
          <w:kern w:val="0"/>
          <w:sz w:val="32"/>
          <w:szCs w:val="32"/>
        </w:rPr>
        <w:t>将处理好的个人照片、《照片更改申请表》一并发送到邮箱：</w:t>
      </w:r>
      <w:r>
        <w:rPr>
          <w:rFonts w:hint="eastAsia" w:ascii="Times New Roman" w:hAnsi="Times New Roman" w:eastAsia="仿宋_GB2312" w:cs="Arial"/>
          <w:color w:val="auto"/>
          <w:kern w:val="0"/>
          <w:sz w:val="32"/>
          <w:szCs w:val="32"/>
          <w:u w:val="none"/>
        </w:rPr>
        <w:fldChar w:fldCharType="begin"/>
      </w:r>
      <w:r>
        <w:rPr>
          <w:rFonts w:hint="eastAsia" w:ascii="Times New Roman" w:hAnsi="Times New Roman" w:eastAsia="仿宋_GB2312" w:cs="Arial"/>
          <w:color w:val="auto"/>
          <w:kern w:val="0"/>
          <w:sz w:val="32"/>
          <w:szCs w:val="32"/>
          <w:u w:val="none"/>
        </w:rPr>
        <w:instrText xml:space="preserve"> HYPERLINK "mailto:Lzsyk2011@163.com，并联系柳州市人力资源和社会保障局事业单位人事管理科进行修改（联系电话0772—2812972）。" </w:instrText>
      </w:r>
      <w:r>
        <w:rPr>
          <w:rFonts w:hint="eastAsia" w:ascii="Times New Roman" w:hAnsi="Times New Roman" w:eastAsia="仿宋_GB2312" w:cs="Arial"/>
          <w:color w:val="auto"/>
          <w:kern w:val="0"/>
          <w:sz w:val="32"/>
          <w:szCs w:val="32"/>
          <w:u w:val="none"/>
        </w:rPr>
        <w:fldChar w:fldCharType="separate"/>
      </w:r>
      <w:r>
        <w:rPr>
          <w:rStyle w:val="11"/>
          <w:rFonts w:hint="eastAsia" w:ascii="Times New Roman" w:hAnsi="Times New Roman" w:eastAsia="仿宋_GB2312" w:cs="Arial"/>
          <w:kern w:val="0"/>
          <w:sz w:val="32"/>
          <w:szCs w:val="32"/>
          <w:lang w:val="en-US" w:eastAsia="zh-CN"/>
        </w:rPr>
        <w:t>l</w:t>
      </w:r>
      <w:r>
        <w:rPr>
          <w:rStyle w:val="11"/>
          <w:rFonts w:hint="eastAsia" w:ascii="Times New Roman" w:hAnsi="Times New Roman" w:eastAsia="仿宋_GB2312" w:cs="Arial"/>
          <w:kern w:val="0"/>
          <w:sz w:val="32"/>
          <w:szCs w:val="32"/>
        </w:rPr>
        <w:t>zsyk2011</w:t>
      </w:r>
      <w:r>
        <w:rPr>
          <w:rStyle w:val="11"/>
          <w:rFonts w:hint="eastAsia" w:ascii="Times New Roman" w:hAnsi="Times New Roman" w:cs="Arial"/>
          <w:kern w:val="0"/>
          <w:sz w:val="32"/>
          <w:szCs w:val="32"/>
        </w:rPr>
        <w:t>@</w:t>
      </w:r>
      <w:r>
        <w:rPr>
          <w:rStyle w:val="11"/>
          <w:rFonts w:hint="eastAsia" w:ascii="Times New Roman" w:hAnsi="Times New Roman" w:eastAsia="仿宋_GB2312" w:cs="Arial"/>
          <w:kern w:val="0"/>
          <w:sz w:val="32"/>
          <w:szCs w:val="32"/>
        </w:rPr>
        <w:t>163.com，并联系柳州市人力资源和社会保障局事业单位人事管理科进行修改（联系电话0772—2812972）。</w:t>
      </w:r>
      <w:r>
        <w:rPr>
          <w:rFonts w:hint="eastAsia" w:ascii="Times New Roman" w:hAnsi="Times New Roman" w:eastAsia="仿宋_GB2312" w:cs="Arial"/>
          <w:color w:val="auto"/>
          <w:kern w:val="0"/>
          <w:sz w:val="32"/>
          <w:szCs w:val="32"/>
          <w:u w:val="none"/>
        </w:rPr>
        <w:fldChar w:fldCharType="end"/>
      </w:r>
    </w:p>
    <w:p>
      <w:pPr>
        <w:ind w:firstLine="640" w:firstLineChars="200"/>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四、关于学历和专业的问题</w:t>
      </w:r>
    </w:p>
    <w:p>
      <w:pPr>
        <w:widowControl/>
        <w:ind w:firstLine="643" w:firstLineChars="200"/>
        <w:jc w:val="left"/>
        <w:rPr>
          <w:rFonts w:hint="eastAsia" w:ascii="Times New Roman" w:hAnsi="Times New Roman" w:eastAsia="仿宋_GB2312"/>
          <w:b/>
          <w:bCs/>
          <w:kern w:val="0"/>
          <w:sz w:val="32"/>
          <w:szCs w:val="32"/>
          <w:highlight w:val="none"/>
        </w:rPr>
      </w:pPr>
      <w:r>
        <w:rPr>
          <w:rFonts w:hint="eastAsia" w:ascii="Times New Roman" w:hAnsi="Times New Roman" w:eastAsia="仿宋_GB2312"/>
          <w:b/>
          <w:bCs/>
          <w:kern w:val="0"/>
          <w:sz w:val="32"/>
          <w:szCs w:val="32"/>
          <w:highlight w:val="none"/>
        </w:rPr>
        <w:t>（一）</w:t>
      </w:r>
      <w:r>
        <w:rPr>
          <w:rFonts w:hint="eastAsia" w:ascii="Times New Roman" w:hAnsi="Times New Roman" w:eastAsia="仿宋_GB2312"/>
          <w:b/>
          <w:bCs/>
          <w:kern w:val="0"/>
          <w:sz w:val="32"/>
          <w:szCs w:val="32"/>
          <w:highlight w:val="none"/>
          <w:lang w:eastAsia="zh-CN"/>
        </w:rPr>
        <w:t>岗位</w:t>
      </w:r>
      <w:r>
        <w:rPr>
          <w:rFonts w:hint="eastAsia" w:ascii="Times New Roman" w:hAnsi="Times New Roman" w:eastAsia="仿宋_GB2312"/>
          <w:b/>
          <w:bCs/>
          <w:kern w:val="0"/>
          <w:sz w:val="32"/>
          <w:szCs w:val="32"/>
          <w:highlight w:val="none"/>
        </w:rPr>
        <w:t>要求的“学历（位）”和“专业”是否要统一?</w:t>
      </w:r>
    </w:p>
    <w:p>
      <w:pPr>
        <w:widowControl/>
        <w:spacing w:line="560" w:lineRule="exact"/>
        <w:ind w:firstLine="640" w:firstLineChars="200"/>
        <w:jc w:val="left"/>
        <w:rPr>
          <w:rFonts w:hint="eastAsia" w:ascii="Times New Roman" w:hAnsi="Times New Roman" w:eastAsia="仿宋_GB2312"/>
          <w:kern w:val="0"/>
          <w:sz w:val="32"/>
          <w:szCs w:val="32"/>
        </w:rPr>
      </w:pPr>
      <w:r>
        <w:rPr>
          <w:rFonts w:hint="eastAsia" w:ascii="Times New Roman" w:hAnsi="Times New Roman" w:eastAsia="仿宋_GB2312"/>
          <w:kern w:val="0"/>
          <w:sz w:val="32"/>
          <w:szCs w:val="32"/>
          <w:highlight w:val="none"/>
        </w:rPr>
        <w:t>如岗位要求“专业要求：</w:t>
      </w:r>
      <w:r>
        <w:rPr>
          <w:rFonts w:hint="eastAsia" w:ascii="Times New Roman" w:hAnsi="Times New Roman" w:eastAsia="仿宋_GB2312" w:cs="仿宋_GB2312"/>
          <w:color w:val="000000"/>
          <w:sz w:val="32"/>
          <w:szCs w:val="32"/>
          <w:highlight w:val="none"/>
          <w:lang w:val="zh-CN"/>
        </w:rPr>
        <w:t>中国汉语言文学及文秘类</w:t>
      </w:r>
      <w:r>
        <w:rPr>
          <w:rFonts w:hint="eastAsia" w:ascii="Times New Roman" w:hAnsi="Times New Roman" w:eastAsia="仿宋_GB2312"/>
          <w:kern w:val="0"/>
          <w:sz w:val="32"/>
          <w:szCs w:val="32"/>
          <w:highlight w:val="none"/>
        </w:rPr>
        <w:t>;学历要求：本科以上</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kern w:val="0"/>
          <w:sz w:val="32"/>
          <w:szCs w:val="32"/>
          <w:highlight w:val="none"/>
        </w:rPr>
        <w:t>学位要求：学士以上”，那么报考人员的学士学位也必须是</w:t>
      </w:r>
      <w:r>
        <w:rPr>
          <w:rFonts w:hint="eastAsia" w:ascii="Times New Roman" w:hAnsi="Times New Roman" w:eastAsia="仿宋_GB2312" w:cs="仿宋_GB2312"/>
          <w:color w:val="000000"/>
          <w:sz w:val="32"/>
          <w:szCs w:val="32"/>
          <w:highlight w:val="none"/>
          <w:lang w:val="zh-CN"/>
        </w:rPr>
        <w:t>中国汉语言文学及文秘类中某一专业毕业</w:t>
      </w:r>
      <w:r>
        <w:rPr>
          <w:rFonts w:hint="eastAsia" w:ascii="Times New Roman" w:hAnsi="Times New Roman" w:eastAsia="仿宋_GB2312"/>
          <w:kern w:val="0"/>
          <w:sz w:val="32"/>
          <w:szCs w:val="32"/>
          <w:highlight w:val="none"/>
        </w:rPr>
        <w:t>，并获得了对应的文学学士学位才符合条件</w:t>
      </w:r>
      <w:r>
        <w:rPr>
          <w:rFonts w:hint="eastAsia" w:ascii="Times New Roman" w:hAnsi="Times New Roman" w:eastAsia="仿宋_GB2312"/>
          <w:kern w:val="0"/>
          <w:sz w:val="32"/>
          <w:szCs w:val="32"/>
          <w:highlight w:val="none"/>
          <w:lang w:eastAsia="zh-CN"/>
        </w:rPr>
        <w:t>；</w:t>
      </w:r>
      <w:r>
        <w:rPr>
          <w:rFonts w:hint="eastAsia" w:ascii="Times New Roman" w:hAnsi="Times New Roman" w:eastAsia="仿宋_GB2312" w:cs="Arial"/>
          <w:kern w:val="0"/>
          <w:sz w:val="32"/>
          <w:szCs w:val="32"/>
          <w:highlight w:val="none"/>
        </w:rPr>
        <w:t>且能在中国高等教育学生信息网（教育部唯一指定的高等教育学历查询网站）进行核验。</w:t>
      </w:r>
      <w:r>
        <w:rPr>
          <w:rFonts w:hint="eastAsia" w:ascii="Times New Roman" w:hAnsi="Times New Roman" w:eastAsia="仿宋_GB2312"/>
          <w:kern w:val="0"/>
          <w:sz w:val="32"/>
          <w:szCs w:val="32"/>
          <w:highlight w:val="none"/>
        </w:rPr>
        <w:t>如果报考人员汉语言文学专业未获得学位，另外修读其他专业而</w:t>
      </w:r>
      <w:r>
        <w:rPr>
          <w:rFonts w:hint="eastAsia" w:ascii="Times New Roman" w:hAnsi="Times New Roman" w:eastAsia="仿宋_GB2312"/>
          <w:kern w:val="0"/>
          <w:sz w:val="32"/>
          <w:szCs w:val="32"/>
        </w:rPr>
        <w:t>获得学位的，不符合报考条件；只有学位证没有毕业证的，也不符合报考条件。</w:t>
      </w:r>
    </w:p>
    <w:p>
      <w:pPr>
        <w:widowControl/>
        <w:ind w:firstLine="643" w:firstLineChars="200"/>
        <w:jc w:val="left"/>
        <w:rPr>
          <w:rFonts w:hint="eastAsia" w:ascii="Times New Roman" w:hAnsi="Times New Roman" w:eastAsia="仿宋_GB2312"/>
          <w:kern w:val="0"/>
          <w:sz w:val="32"/>
          <w:szCs w:val="32"/>
          <w:highlight w:val="none"/>
        </w:rPr>
      </w:pPr>
      <w:r>
        <w:rPr>
          <w:rFonts w:hint="eastAsia" w:ascii="Times New Roman" w:hAnsi="Times New Roman" w:eastAsia="仿宋_GB2312"/>
          <w:b/>
          <w:bCs/>
          <w:kern w:val="0"/>
          <w:sz w:val="32"/>
          <w:szCs w:val="32"/>
          <w:highlight w:val="none"/>
          <w:lang w:eastAsia="zh-CN"/>
        </w:rPr>
        <w:t>（二）</w:t>
      </w:r>
      <w:r>
        <w:rPr>
          <w:rFonts w:hint="eastAsia" w:ascii="Times New Roman" w:hAnsi="Times New Roman" w:eastAsia="仿宋_GB2312"/>
          <w:b/>
          <w:bCs/>
          <w:kern w:val="0"/>
          <w:sz w:val="32"/>
          <w:szCs w:val="32"/>
          <w:highlight w:val="none"/>
        </w:rPr>
        <w:t>能否以第二（双）学位的专业、辅修专业进行报考？</w:t>
      </w:r>
    </w:p>
    <w:p>
      <w:pPr>
        <w:widowControl/>
        <w:spacing w:line="560" w:lineRule="exact"/>
        <w:ind w:firstLine="640" w:firstLineChars="200"/>
        <w:jc w:val="left"/>
        <w:rPr>
          <w:rFonts w:hint="eastAsia" w:ascii="Times New Roman" w:hAnsi="Times New Roman" w:eastAsia="仿宋_GB2312"/>
          <w:kern w:val="0"/>
          <w:sz w:val="32"/>
          <w:szCs w:val="32"/>
          <w:highlight w:val="none"/>
        </w:rPr>
      </w:pPr>
      <w:r>
        <w:rPr>
          <w:rFonts w:hint="eastAsia" w:ascii="Times New Roman" w:hAnsi="Times New Roman" w:eastAsia="仿宋_GB2312"/>
          <w:kern w:val="0"/>
          <w:sz w:val="32"/>
          <w:szCs w:val="32"/>
          <w:highlight w:val="none"/>
        </w:rPr>
        <w:t>如考生的第二（双）学位、辅修专业可在教育部指定的学历、学位查询网站上查询认证，考生可以以第二（双）学位的专业、辅修专业报考；因</w:t>
      </w:r>
      <w:r>
        <w:rPr>
          <w:rFonts w:hint="eastAsia" w:ascii="Times New Roman" w:hAnsi="Times New Roman" w:eastAsia="仿宋_GB2312"/>
          <w:kern w:val="0"/>
          <w:sz w:val="32"/>
          <w:szCs w:val="32"/>
          <w:highlight w:val="none"/>
          <w:lang w:eastAsia="zh-CN"/>
        </w:rPr>
        <w:t>岗位</w:t>
      </w:r>
      <w:r>
        <w:rPr>
          <w:rFonts w:hint="eastAsia" w:ascii="Times New Roman" w:hAnsi="Times New Roman" w:eastAsia="仿宋_GB2312"/>
          <w:kern w:val="0"/>
          <w:sz w:val="32"/>
          <w:szCs w:val="32"/>
          <w:highlight w:val="none"/>
        </w:rPr>
        <w:t>对专业有特殊需求、明确要求主修专业的除外。</w:t>
      </w:r>
    </w:p>
    <w:p>
      <w:pPr>
        <w:widowControl/>
        <w:ind w:firstLine="643"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b/>
          <w:bCs/>
          <w:kern w:val="0"/>
          <w:sz w:val="32"/>
          <w:szCs w:val="32"/>
          <w:highlight w:val="none"/>
          <w:lang w:eastAsia="zh-CN"/>
        </w:rPr>
        <w:t>（三） 持国（境）外学历学位的人员是否可以报考？</w:t>
      </w:r>
    </w:p>
    <w:p>
      <w:pPr>
        <w:widowControl/>
        <w:ind w:firstLine="640"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经教育部留学服务中心认证的国（境）外学历学位的人员，可以报考；未经认证的，视为无相应学历学位。2024年毕业的，应在2024年7月31日前提供经教育部认证的学历、学位证书，可按应届毕业生对待。</w:t>
      </w:r>
    </w:p>
    <w:p>
      <w:pPr>
        <w:widowControl/>
        <w:ind w:firstLine="643"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b/>
          <w:bCs/>
          <w:kern w:val="0"/>
          <w:sz w:val="32"/>
          <w:szCs w:val="32"/>
          <w:highlight w:val="none"/>
          <w:lang w:eastAsia="zh-CN"/>
        </w:rPr>
        <w:t>（四）毕业证或学位证丢失了怎么办？</w:t>
      </w:r>
    </w:p>
    <w:p>
      <w:pPr>
        <w:widowControl/>
        <w:ind w:firstLine="640" w:firstLineChars="200"/>
        <w:jc w:val="left"/>
        <w:rPr>
          <w:rFonts w:hint="eastAsia" w:ascii="Times New Roman" w:hAnsi="Times New Roman" w:eastAsia="仿宋_GB2312"/>
          <w:kern w:val="0"/>
          <w:sz w:val="32"/>
          <w:szCs w:val="32"/>
          <w:highlight w:val="none"/>
          <w:lang w:eastAsia="zh-CN"/>
        </w:rPr>
      </w:pPr>
      <w:r>
        <w:rPr>
          <w:rFonts w:hint="eastAsia" w:ascii="Times New Roman" w:hAnsi="Times New Roman" w:eastAsia="仿宋_GB2312"/>
          <w:kern w:val="0"/>
          <w:sz w:val="32"/>
          <w:szCs w:val="32"/>
          <w:highlight w:val="none"/>
          <w:lang w:eastAsia="zh-CN"/>
        </w:rPr>
        <w:t>报考人员可凭所在学校出具的《毕业证明书》和《学位证明书》报考。《毕业证明书》和《学位证明书》与毕业证书、学位证书具有同等效力。</w:t>
      </w:r>
    </w:p>
    <w:p>
      <w:pPr>
        <w:autoSpaceDN w:val="0"/>
        <w:ind w:firstLine="643" w:firstLineChars="200"/>
        <w:jc w:val="left"/>
        <w:rPr>
          <w:rFonts w:ascii="Times New Roman" w:hAnsi="Times New Roman" w:eastAsia="楷体_GB2312" w:cs="楷体_GB2312"/>
          <w:b/>
          <w:bCs/>
          <w:sz w:val="32"/>
          <w:szCs w:val="32"/>
        </w:rPr>
      </w:pPr>
      <w:r>
        <w:rPr>
          <w:rFonts w:hint="eastAsia" w:ascii="Times New Roman" w:hAnsi="Times New Roman" w:eastAsia="楷体_GB2312" w:cs="楷体_GB2312"/>
          <w:b/>
          <w:bCs/>
          <w:kern w:val="0"/>
          <w:sz w:val="32"/>
          <w:szCs w:val="32"/>
        </w:rPr>
        <w:t>（</w:t>
      </w:r>
      <w:r>
        <w:rPr>
          <w:rFonts w:hint="eastAsia" w:ascii="Times New Roman" w:hAnsi="Times New Roman" w:eastAsia="楷体_GB2312" w:cs="楷体_GB2312"/>
          <w:b/>
          <w:bCs/>
          <w:kern w:val="0"/>
          <w:sz w:val="32"/>
          <w:szCs w:val="32"/>
          <w:lang w:eastAsia="zh-CN"/>
        </w:rPr>
        <w:t>五</w:t>
      </w:r>
      <w:r>
        <w:rPr>
          <w:rFonts w:hint="eastAsia" w:ascii="Times New Roman" w:hAnsi="Times New Roman" w:eastAsia="楷体_GB2312" w:cs="楷体_GB2312"/>
          <w:b/>
          <w:bCs/>
          <w:kern w:val="0"/>
          <w:sz w:val="32"/>
          <w:szCs w:val="32"/>
        </w:rPr>
        <w:t>）报考人员所学专业与招聘岗位要求的专业名称不完全一致，</w:t>
      </w:r>
      <w:r>
        <w:rPr>
          <w:rFonts w:hint="eastAsia" w:ascii="Times New Roman" w:hAnsi="Times New Roman" w:eastAsia="楷体_GB2312" w:cs="楷体_GB2312"/>
          <w:b/>
          <w:bCs/>
          <w:sz w:val="32"/>
          <w:szCs w:val="32"/>
        </w:rPr>
        <w:t>但符合以下情形的，应予以报考</w:t>
      </w:r>
    </w:p>
    <w:p>
      <w:pPr>
        <w:autoSpaceDN w:val="0"/>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1.报考人员所学专业不属于本次招聘使用的《专业分类指导目录》的专业类别，但在其他年度使用《专业分类指导目录》或者教育部历年公布</w:t>
      </w:r>
      <w:r>
        <w:rPr>
          <w:rFonts w:hint="eastAsia" w:ascii="Times New Roman" w:hAnsi="Times New Roman" w:eastAsia="仿宋_GB2312" w:cs="Times New Roman"/>
          <w:sz w:val="32"/>
          <w:szCs w:val="32"/>
          <w:highlight w:val="none"/>
          <w:lang w:eastAsia="zh-CN"/>
        </w:rPr>
        <w:t>的</w:t>
      </w:r>
      <w:r>
        <w:rPr>
          <w:rFonts w:hint="eastAsia" w:ascii="Times New Roman" w:hAnsi="Times New Roman" w:eastAsia="仿宋_GB2312" w:cs="Times New Roman"/>
          <w:sz w:val="32"/>
          <w:szCs w:val="32"/>
        </w:rPr>
        <w:t>专业目录中，属于对应专业类别的，可以报考。</w:t>
      </w:r>
    </w:p>
    <w:p>
      <w:pPr>
        <w:autoSpaceDN w:val="0"/>
        <w:ind w:firstLine="640" w:firstLineChars="200"/>
        <w:jc w:val="left"/>
        <w:rPr>
          <w:rFonts w:ascii="Times New Roman" w:hAnsi="Times New Roman" w:eastAsia="仿宋_GB2312"/>
          <w:sz w:val="32"/>
          <w:szCs w:val="32"/>
        </w:rPr>
      </w:pPr>
      <w:r>
        <w:rPr>
          <w:rFonts w:hint="eastAsia" w:ascii="Times New Roman" w:hAnsi="Times New Roman" w:eastAsia="仿宋_GB2312" w:cs="Times New Roman"/>
          <w:sz w:val="32"/>
          <w:szCs w:val="32"/>
        </w:rPr>
        <w:t>2.报考人员的专业与职位条件规定的专业类别中的一个专业名称相同，可以报考。如岗位报考条件为本科及以上学历、“计算机科学与技术类”专业，</w:t>
      </w:r>
      <w:r>
        <w:rPr>
          <w:rFonts w:hint="eastAsia" w:ascii="Times New Roman" w:hAnsi="Times New Roman" w:eastAsia="仿宋_GB2312"/>
          <w:kern w:val="0"/>
          <w:sz w:val="32"/>
          <w:szCs w:val="32"/>
        </w:rPr>
        <w:t>报</w:t>
      </w:r>
      <w:r>
        <w:rPr>
          <w:rFonts w:hint="eastAsia" w:ascii="Times New Roman" w:hAnsi="Times New Roman" w:eastAsia="仿宋_GB2312" w:cs="Times New Roman"/>
          <w:kern w:val="0"/>
          <w:sz w:val="32"/>
          <w:szCs w:val="32"/>
        </w:rPr>
        <w:t>考人员</w:t>
      </w:r>
      <w:r>
        <w:rPr>
          <w:rFonts w:hint="eastAsia" w:ascii="Times New Roman" w:hAnsi="Times New Roman" w:eastAsia="仿宋_GB2312" w:cs="Times New Roman"/>
          <w:sz w:val="32"/>
          <w:szCs w:val="32"/>
        </w:rPr>
        <w:t>本科学历为“计算机应用技术”专业，但该专业只列入《专业分类指导目录》的计算机科学与技术类的专科专业目录，未列入本科专业目录，该报考人员仍然符合报考条件</w:t>
      </w:r>
      <w:r>
        <w:rPr>
          <w:rFonts w:hint="eastAsia" w:ascii="Times New Roman" w:hAnsi="Times New Roman" w:eastAsia="仿宋_GB2312"/>
          <w:sz w:val="32"/>
          <w:szCs w:val="32"/>
        </w:rPr>
        <w:t>。</w:t>
      </w:r>
    </w:p>
    <w:p>
      <w:pPr>
        <w:autoSpaceDN w:val="0"/>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3.报考人员的毕业学校曾对其所学专业的名称进行过变更，变更前的专业名称符合岗位要求的，可以凭变更的证明材料向招聘单位举证，经审核单位同意后应予以报考。</w:t>
      </w:r>
    </w:p>
    <w:p>
      <w:pPr>
        <w:autoSpaceDN w:val="0"/>
        <w:ind w:firstLine="640" w:firstLineChars="200"/>
        <w:jc w:val="left"/>
        <w:rPr>
          <w:rFonts w:ascii="Times New Roman" w:hAnsi="Times New Roman" w:eastAsia="仿宋_GB2312" w:cs="Times New Roman"/>
          <w:kern w:val="0"/>
          <w:sz w:val="32"/>
          <w:szCs w:val="32"/>
        </w:rPr>
      </w:pPr>
      <w:r>
        <w:rPr>
          <w:rFonts w:hint="eastAsia" w:ascii="Times New Roman" w:hAnsi="Times New Roman" w:eastAsia="仿宋_GB2312"/>
          <w:kern w:val="0"/>
          <w:sz w:val="32"/>
          <w:szCs w:val="32"/>
        </w:rPr>
        <w:t>4.报</w:t>
      </w:r>
      <w:r>
        <w:rPr>
          <w:rFonts w:hint="eastAsia" w:ascii="Times New Roman" w:hAnsi="Times New Roman" w:eastAsia="仿宋_GB2312" w:cs="Times New Roman"/>
          <w:kern w:val="0"/>
          <w:sz w:val="32"/>
          <w:szCs w:val="32"/>
        </w:rPr>
        <w:t>考人员</w:t>
      </w:r>
      <w:r>
        <w:rPr>
          <w:rFonts w:hint="eastAsia" w:ascii="Times New Roman" w:hAnsi="Times New Roman" w:eastAsia="仿宋_GB2312" w:cs="Times New Roman"/>
          <w:sz w:val="32"/>
          <w:szCs w:val="32"/>
        </w:rPr>
        <w:t>的专业从字面的理解与岗位要求的专业相近，</w:t>
      </w:r>
      <w:r>
        <w:rPr>
          <w:rFonts w:hint="eastAsia" w:ascii="Times New Roman" w:hAnsi="Times New Roman" w:eastAsia="仿宋_GB2312" w:cs="Times New Roman"/>
          <w:b/>
          <w:sz w:val="32"/>
          <w:szCs w:val="32"/>
        </w:rPr>
        <w:t>且核心课程80%相同</w:t>
      </w:r>
      <w:r>
        <w:rPr>
          <w:rFonts w:hint="eastAsia" w:ascii="Times New Roman" w:hAnsi="Times New Roman" w:eastAsia="仿宋_GB2312" w:cs="Times New Roman"/>
          <w:sz w:val="32"/>
          <w:szCs w:val="32"/>
        </w:rPr>
        <w:t>，经审核单位同意，并通过专业核心课程相同举证后，应予以报考。</w:t>
      </w:r>
    </w:p>
    <w:p>
      <w:pPr>
        <w:autoSpaceDN w:val="0"/>
        <w:ind w:firstLine="643" w:firstLineChars="200"/>
        <w:jc w:val="left"/>
        <w:rPr>
          <w:rFonts w:ascii="Times New Roman" w:hAnsi="Times New Roman" w:eastAsia="仿宋_GB2312" w:cs="Times New Roman"/>
          <w:sz w:val="32"/>
          <w:szCs w:val="32"/>
        </w:rPr>
      </w:pPr>
      <w:r>
        <w:rPr>
          <w:rFonts w:hint="eastAsia" w:ascii="Times New Roman" w:hAnsi="Times New Roman" w:eastAsia="楷体_GB2312" w:cs="楷体_GB2312"/>
          <w:b/>
          <w:bCs/>
          <w:kern w:val="0"/>
          <w:sz w:val="32"/>
          <w:szCs w:val="32"/>
        </w:rPr>
        <w:t>（</w:t>
      </w:r>
      <w:r>
        <w:rPr>
          <w:rFonts w:hint="eastAsia" w:ascii="Times New Roman" w:hAnsi="Times New Roman" w:eastAsia="楷体_GB2312" w:cs="楷体_GB2312"/>
          <w:b/>
          <w:bCs/>
          <w:kern w:val="0"/>
          <w:sz w:val="32"/>
          <w:szCs w:val="32"/>
          <w:lang w:eastAsia="zh-CN"/>
        </w:rPr>
        <w:t>六</w:t>
      </w:r>
      <w:r>
        <w:rPr>
          <w:rFonts w:hint="eastAsia" w:ascii="Times New Roman" w:hAnsi="Times New Roman" w:eastAsia="楷体_GB2312" w:cs="楷体_GB2312"/>
          <w:b/>
          <w:bCs/>
          <w:kern w:val="0"/>
          <w:sz w:val="32"/>
          <w:szCs w:val="32"/>
        </w:rPr>
        <w:t>）专业核心课程相同举证。</w:t>
      </w:r>
      <w:r>
        <w:rPr>
          <w:rFonts w:hint="eastAsia" w:ascii="Times New Roman" w:hAnsi="Times New Roman" w:eastAsia="仿宋_GB2312" w:cs="Times New Roman"/>
          <w:kern w:val="0"/>
          <w:sz w:val="32"/>
          <w:szCs w:val="32"/>
        </w:rPr>
        <w:t>此项由报考人员在报名时自行举证，</w:t>
      </w:r>
      <w:r>
        <w:rPr>
          <w:rFonts w:hint="eastAsia" w:ascii="Times New Roman" w:hAnsi="Times New Roman" w:eastAsia="仿宋_GB2312" w:cs="Times New Roman"/>
          <w:sz w:val="32"/>
          <w:szCs w:val="32"/>
        </w:rPr>
        <w:t>举证须先与审核单位取得联系（《岗位表》有单位联系电话），经审核单位同意后，由报考人员填写《专业核心课程相同举证审批表》</w:t>
      </w:r>
      <w:r>
        <w:rPr>
          <w:rFonts w:hint="eastAsia" w:ascii="Times New Roman" w:hAnsi="Times New Roman" w:eastAsia="仿宋_GB2312" w:cs="Times New Roman"/>
          <w:sz w:val="32"/>
          <w:szCs w:val="32"/>
          <w:lang w:eastAsia="zh-CN"/>
        </w:rPr>
        <w:t>（附后）</w:t>
      </w:r>
      <w:r>
        <w:rPr>
          <w:rFonts w:hint="eastAsia" w:ascii="Times New Roman" w:hAnsi="Times New Roman" w:eastAsia="仿宋_GB2312" w:cs="Times New Roman"/>
          <w:sz w:val="32"/>
          <w:szCs w:val="32"/>
        </w:rPr>
        <w:t>，附本人在校学习期间所学专业课程目录，以及任意一所学校与岗位要求相同专业的课程目录（须有该校公章），直接送达或传真给审核单位。审核单位通过审核材料，认为一致的，报主管部门同意后，可以审核通过。</w:t>
      </w:r>
    </w:p>
    <w:p>
      <w:pPr>
        <w:ind w:firstLine="640" w:firstLineChars="200"/>
        <w:rPr>
          <w:rFonts w:hint="eastAsia" w:ascii="Times New Roman" w:hAnsi="Times New Roman" w:eastAsia="仿宋_GB2312"/>
          <w:color w:val="auto"/>
          <w:sz w:val="32"/>
          <w:szCs w:val="32"/>
          <w:highlight w:val="none"/>
        </w:rPr>
      </w:pPr>
      <w:r>
        <w:rPr>
          <w:rFonts w:hint="eastAsia" w:ascii="Times New Roman" w:hAnsi="Times New Roman" w:eastAsia="黑体" w:cs="Arial"/>
          <w:color w:val="000000"/>
          <w:kern w:val="0"/>
          <w:sz w:val="32"/>
          <w:szCs w:val="32"/>
          <w:lang w:eastAsia="zh-CN"/>
        </w:rPr>
        <w:t>五、</w:t>
      </w:r>
      <w:r>
        <w:rPr>
          <w:rFonts w:hint="eastAsia" w:ascii="Times New Roman" w:hAnsi="Times New Roman" w:eastAsia="黑体" w:cs="Arial"/>
          <w:color w:val="000000"/>
          <w:kern w:val="0"/>
          <w:sz w:val="32"/>
          <w:szCs w:val="32"/>
        </w:rPr>
        <w:t>关于定向招聘岗位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一）报考定向招聘“服务基层项目人员”岗位的报考人员，须为在柳州市（含五县，下同）服务满2年且在岗或者服务期满、考核称职（合格）人员。其中，参加区外服务基层项目的人员，其生源地或者户籍必须为广西。服务基层项目人员包括：选聘高校毕业生到村任职工作、农村义务教育阶段学校教师特设岗位计划、“三支一扶”计划、大学生志愿服务西部计划项目人员、党建工作组织员（基层岗位）。</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在军队服役满5年（含）以上的高校大学生退役士兵可以报考面向服务基层项目人员定向招聘的岗位，同等条件下优先聘用脱贫户家庭高校大学生退役军人。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报考专项招聘高校毕业生岗位的高校毕业生，包含应届毕业生和择业期内未落实工作单位的高校毕业生。是指国家承认学历的2024年取得高等教育毕业证书的学生或国家统一招生的2022、2023届普通高校毕业生离校时和在国家规定的2年择业期内未落实工作单位，其户口、档案、组织关系保留在原毕业学校，或保留在各级毕业生就业主管部门（毕业生就业指导中心）、各级人才交流服务机构和各级公共就业服务机构的毕业生，可按应届高校毕业生的身份报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这里的“落实工作单位”应届毕业生一般是指应届毕业后曾经或一直是机关事业单位在职在编人员（含签订了劳动合同的聘用人员），或在国有企业、非公经济组织及社会组织工作且签订了劳动合同，或已自主创业并办理工商注册手续的应届毕业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（三）报考定向招聘大学生退役士兵岗位对象要求。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1.人员范围：以普通高校毕业生身份从柳州市各县(区)批准入伍，在公告发布前退役、经市征兵办审核有意向报考的义务兵和直接招收的军士。</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（1）2022年1月之前批准入伍的大学毕业生需满足以下条件</w:t>
      </w:r>
      <w:r>
        <w:rPr>
          <w:rFonts w:hint="default" w:ascii="Times New Roman" w:hAnsi="Times New Roman" w:eastAsia="仿宋_GB2312" w:cstheme="minorBidi"/>
          <w:kern w:val="0"/>
          <w:sz w:val="32"/>
          <w:szCs w:val="32"/>
          <w:highlight w:val="none"/>
          <w:lang w:val="en-US" w:eastAsia="zh-CN" w:bidi="ar-SA"/>
        </w:rPr>
        <w:t>①</w:t>
      </w:r>
      <w:r>
        <w:rPr>
          <w:rFonts w:hint="eastAsia" w:ascii="Times New Roman" w:hAnsi="Times New Roman" w:eastAsia="仿宋_GB2312" w:cstheme="minorBidi"/>
          <w:kern w:val="0"/>
          <w:sz w:val="32"/>
          <w:szCs w:val="32"/>
          <w:highlight w:val="none"/>
          <w:lang w:val="en-US" w:eastAsia="zh-CN" w:bidi="ar-SA"/>
        </w:rPr>
        <w:t>以及各县区规定的大学生退役士兵招聘条件。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（2）2022年1月之后批准入伍的大学毕业生需满足以下三个条件才可报考: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default" w:ascii="Times New Roman" w:hAnsi="Times New Roman" w:eastAsia="仿宋_GB2312" w:cstheme="minorBidi"/>
          <w:kern w:val="0"/>
          <w:sz w:val="32"/>
          <w:szCs w:val="32"/>
          <w:highlight w:val="none"/>
          <w:lang w:val="en-US" w:eastAsia="zh-CN" w:bidi="ar-SA"/>
        </w:rPr>
        <w:t>①</w:t>
      </w:r>
      <w:r>
        <w:rPr>
          <w:rFonts w:hint="eastAsia" w:ascii="Times New Roman" w:hAnsi="Times New Roman" w:eastAsia="仿宋_GB2312" w:cstheme="minorBidi"/>
          <w:kern w:val="0"/>
          <w:sz w:val="32"/>
          <w:szCs w:val="32"/>
          <w:highlight w:val="none"/>
          <w:lang w:val="en-US" w:eastAsia="zh-CN" w:bidi="ar-SA"/>
        </w:rPr>
        <w:t>参加全国统一招生考试录取的公办、民办普通高等学校本科、高职高专毕业生(含单独招生、保送生)，且已取得相应普通高等学校毕业证书和学历证书(含大学毕业班生在服役期间取得的且在中国高等教育学生信息网www.chsi.com.cn可查)并已正式批准退役的大学毕业生。</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default" w:ascii="Times New Roman" w:hAnsi="Times New Roman" w:eastAsia="仿宋_GB2312" w:cstheme="minorBidi"/>
          <w:kern w:val="0"/>
          <w:sz w:val="32"/>
          <w:szCs w:val="32"/>
          <w:highlight w:val="none"/>
          <w:lang w:val="en-US" w:eastAsia="zh-CN" w:bidi="ar-SA"/>
        </w:rPr>
        <w:t>②</w:t>
      </w:r>
      <w:r>
        <w:rPr>
          <w:rFonts w:hint="eastAsia" w:ascii="Times New Roman" w:hAnsi="Times New Roman" w:eastAsia="仿宋_GB2312" w:cstheme="minorBidi"/>
          <w:kern w:val="0"/>
          <w:sz w:val="32"/>
          <w:szCs w:val="32"/>
          <w:highlight w:val="none"/>
          <w:lang w:val="en-US" w:eastAsia="zh-CN" w:bidi="ar-SA"/>
        </w:rPr>
        <w:t>符合招录(聘)岗位条件的需服现役满5年以上。但符合下列条件之一的事业单位招聘可放宽至服役满2年:有参战经历;个人荣立三等功(含)以上表彰的;在六类艰苦地区、特类岛、海拔3800米以上高原地区服役满2年。</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default" w:ascii="Times New Roman" w:hAnsi="Times New Roman" w:eastAsia="仿宋_GB2312" w:cstheme="minorBidi"/>
          <w:kern w:val="0"/>
          <w:sz w:val="32"/>
          <w:szCs w:val="32"/>
          <w:highlight w:val="none"/>
          <w:lang w:val="en-US" w:eastAsia="zh-CN" w:bidi="ar-SA"/>
        </w:rPr>
        <w:t>③</w:t>
      </w:r>
      <w:r>
        <w:rPr>
          <w:rFonts w:hint="eastAsia" w:ascii="Times New Roman" w:hAnsi="Times New Roman" w:eastAsia="仿宋_GB2312" w:cstheme="minorBidi"/>
          <w:kern w:val="0"/>
          <w:sz w:val="32"/>
          <w:szCs w:val="32"/>
          <w:highlight w:val="none"/>
          <w:lang w:val="en-US" w:eastAsia="zh-CN" w:bidi="ar-SA"/>
        </w:rPr>
        <w:t>符合招录(聘)岗位条件的年龄不超过35周岁。但符合事业单位招聘岗位条件的研究生及以上学历可放宽至40周岁。</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2.被部队除名、开除军籍等非正常退役以及受到党纪、军纪处分的退役大学毕业生，不列入定向公开招录(聘)人员范围。</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四）报考定向招聘随军家属人员岗位的，应为经部队师（旅）级以上单位政治机关批准并办理了随军随队手续，且非机关事业单位在编（含使用聘用教师控制数、纳入单位总量控制数的编制）的驻柳部队现役军人配偶（或按有关政策享受同等待遇人员）。各县定向招聘随军家属岗位，限驻本县部队现役军人配偶报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（五）报考定向招聘行政村（社区）“两委”成员岗位的报考人员，须为现任柳州市现任行政村（社区）“两委”成员，以岗位表招聘资格条件要求为准。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（六）报考定向招聘退役士官士兵岗位的，须为从中国人民解放军依法退出现役的军官、军士和义务兵等人员或从中国人民武装警察部队依法退出现役的警官、警士和义务兵等人员。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（七）报考定向招聘脱贫户家庭人员岗位的报考人员，须为柳州市的脱贫户家庭人员。</w:t>
      </w:r>
    </w:p>
    <w:p>
      <w:pPr>
        <w:autoSpaceDN w:val="0"/>
        <w:spacing w:line="520" w:lineRule="exact"/>
        <w:ind w:firstLine="640" w:firstLineChars="200"/>
        <w:jc w:val="left"/>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六、关于生源地和常驻户口所在地的问题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（一）“生源地”指考生报考大中专院校时其学籍所在地。</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（二）“常驻户口所在地”指的是本人户口所在市县，户口属城区的填写所在城市，如户口是柳州市鱼峰区的填写“广西柳州”，户口属县的填写所在县，如广西融安。</w:t>
      </w:r>
    </w:p>
    <w:p>
      <w:pPr>
        <w:widowControl/>
        <w:spacing w:line="520" w:lineRule="exact"/>
        <w:ind w:firstLine="640" w:firstLineChars="200"/>
        <w:jc w:val="left"/>
        <w:rPr>
          <w:rFonts w:ascii="Times New Roman" w:hAnsi="Times New Roman" w:eastAsia="黑体" w:cs="Arial"/>
          <w:color w:val="000000"/>
          <w:kern w:val="0"/>
          <w:sz w:val="32"/>
          <w:szCs w:val="32"/>
        </w:rPr>
      </w:pPr>
      <w:r>
        <w:rPr>
          <w:rFonts w:hint="eastAsia" w:ascii="Times New Roman" w:hAnsi="Times New Roman" w:eastAsia="黑体" w:cs="Arial"/>
          <w:color w:val="000000"/>
          <w:kern w:val="0"/>
          <w:sz w:val="32"/>
          <w:szCs w:val="32"/>
        </w:rPr>
        <w:t>七、关于工作经历的问题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职位有基层工作经历要求的，报考人员必须符合以下五种情形之一：</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（一）在县级以下党政机关〔含参照公务员法管理机关（单位），下同〕的工作经历。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（二）在国有企事业单位的工作经历。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（三）参加选聘高校毕业生到村任职工作（社区党建工作组织员）、农村义务教育阶段学校教师特设岗位计划、“三支一扶”计划、大学生志愿服务西部计划等中央和地方基层就业项目人员，基层工作经历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（四）在村（社区）组织及其他经济组织、社会组织的工作经历。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（五）离校未就业高校毕业生到高校毕业生实习见习基地（该基地为基层单位）参加见习或者到企事业单位参与项目研究的经历。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（六）自主创业并办理工商注册手续的人员，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（七）在军队团和相当团以下单位工作的经历，退役士兵在军队服现役的经历。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default"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全日制或者脱产就读期间参加社会实践、实习、兼职（包括签订劳动合同、购买社会保险）等不能作为基层工作经历。</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考生工作经历以截止2024年2月是否满XX年计算。工作经历证明可以请单位出具，可以是劳动合同或是聘用合同，参加服务基层项目人员可以凭服务协议证明，也可以凭养老保险的购买凭证来证明。</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如果岗位有特别要求的，相关证明材料要写清楚，如：岗位要求2年会计从业经历的，报考人员提供的证明材料须明确写出从事的岗位为“会计”。请报考人员在报名时注意区分报考岗位的工作经历要求，并在报名时写清楚自己的工作经历（详细到月），便于审核人员审核。</w:t>
      </w:r>
    </w:p>
    <w:p>
      <w:pPr>
        <w:spacing w:line="52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黑体"/>
          <w:sz w:val="32"/>
          <w:szCs w:val="32"/>
        </w:rPr>
        <w:t>八、关于信息失误或者为通过审核故意按岗位要求修改自己信息的问题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一）报考人员应当如实填写个人信息，如果填写失误，报考信息审核通过后不可以修改，如民族、现工作单位等有变化的，可以在笔试未开始前，直接向报考的招聘单位说明情况并备案信息，笔试开始后，所有信息不接受变动备案，由此造成的后果考生自己负责。</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特别注意，填写工作经历时，工作单位应填写劳动（聘用）合同上单位使用的正式单位全称，属劳务派遣人员可以写实际派遣的单位但要备注清楚劳动合同签订的单位，以免影响招聘单位核实信息。</w:t>
      </w:r>
      <w:bookmarkStart w:id="0" w:name="_GoBack"/>
      <w:bookmarkEnd w:id="0"/>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r>
        <w:rPr>
          <w:rFonts w:hint="eastAsia" w:ascii="Times New Roman" w:hAnsi="Times New Roman" w:eastAsia="仿宋_GB2312" w:cstheme="minorBidi"/>
          <w:kern w:val="0"/>
          <w:sz w:val="32"/>
          <w:szCs w:val="32"/>
          <w:highlight w:val="none"/>
          <w:lang w:val="en-US" w:eastAsia="zh-CN" w:bidi="ar-SA"/>
        </w:rPr>
        <w:t>（二）报考人员为通过资格审核，故意修改个人信息造成信息与实际不符的，招聘单位在核实情况后，可以直接取消聘用资格。</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645"/>
        <w:rPr>
          <w:rFonts w:hint="eastAsia" w:ascii="Times New Roman" w:hAnsi="Times New Roman" w:eastAsia="仿宋_GB2312" w:cstheme="minorBidi"/>
          <w:kern w:val="0"/>
          <w:sz w:val="32"/>
          <w:szCs w:val="32"/>
          <w:highlight w:val="none"/>
          <w:lang w:val="en-US" w:eastAsia="zh-CN" w:bidi="ar-SA"/>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widowControl/>
        <w:spacing w:line="560" w:lineRule="exact"/>
        <w:ind w:firstLine="640" w:firstLineChars="200"/>
        <w:jc w:val="left"/>
        <w:rPr>
          <w:rFonts w:hint="eastAsia" w:ascii="Times New Roman" w:hAnsi="Times New Roman" w:eastAsia="仿宋_GB2312" w:cs="Arial"/>
          <w:kern w:val="0"/>
          <w:sz w:val="32"/>
          <w:szCs w:val="32"/>
        </w:rPr>
      </w:pPr>
    </w:p>
    <w:p>
      <w:pPr>
        <w:jc w:val="both"/>
        <w:rPr>
          <w:rFonts w:hint="eastAsia" w:ascii="Times New Roman" w:hAnsi="Times New Roman" w:eastAsia="方正小标宋简体" w:cs="Arial"/>
          <w:kern w:val="0"/>
          <w:sz w:val="44"/>
          <w:szCs w:val="44"/>
        </w:rPr>
      </w:pPr>
    </w:p>
    <w:p>
      <w:pPr>
        <w:ind w:firstLine="2640" w:firstLineChars="600"/>
        <w:jc w:val="both"/>
        <w:rPr>
          <w:rFonts w:hint="eastAsia" w:ascii="Times New Roman" w:hAnsi="Times New Roman" w:eastAsia="方正小标宋简体" w:cs="Arial"/>
          <w:kern w:val="0"/>
          <w:sz w:val="44"/>
          <w:szCs w:val="44"/>
        </w:rPr>
      </w:pPr>
    </w:p>
    <w:p>
      <w:pPr>
        <w:ind w:firstLine="2640" w:firstLineChars="600"/>
        <w:jc w:val="both"/>
        <w:rPr>
          <w:rFonts w:hint="eastAsia" w:ascii="Times New Roman" w:hAnsi="Times New Roman" w:eastAsia="方正小标宋简体" w:cs="Arial"/>
          <w:kern w:val="0"/>
          <w:sz w:val="44"/>
          <w:szCs w:val="44"/>
        </w:rPr>
      </w:pPr>
    </w:p>
    <w:p>
      <w:pPr>
        <w:ind w:firstLine="2640" w:firstLineChars="600"/>
        <w:jc w:val="both"/>
        <w:rPr>
          <w:rFonts w:hint="eastAsia" w:ascii="Times New Roman" w:hAnsi="Times New Roman" w:eastAsia="方正小标宋简体" w:cs="Arial"/>
          <w:kern w:val="0"/>
          <w:sz w:val="44"/>
          <w:szCs w:val="44"/>
        </w:rPr>
      </w:pPr>
    </w:p>
    <w:p>
      <w:pPr>
        <w:ind w:firstLine="2640" w:firstLineChars="600"/>
        <w:jc w:val="both"/>
        <w:rPr>
          <w:rFonts w:hint="eastAsia" w:ascii="Times New Roman" w:hAnsi="Times New Roman" w:eastAsia="方正小标宋简体" w:cs="Arial"/>
          <w:kern w:val="0"/>
          <w:sz w:val="44"/>
          <w:szCs w:val="44"/>
        </w:rPr>
      </w:pPr>
    </w:p>
    <w:p>
      <w:pPr>
        <w:ind w:firstLine="2640" w:firstLineChars="600"/>
        <w:jc w:val="both"/>
        <w:rPr>
          <w:rFonts w:hint="eastAsia" w:ascii="Times New Roman" w:hAnsi="Times New Roman" w:eastAsia="方正小标宋简体" w:cs="Arial"/>
          <w:kern w:val="0"/>
          <w:sz w:val="44"/>
          <w:szCs w:val="44"/>
        </w:rPr>
      </w:pPr>
    </w:p>
    <w:p>
      <w:pPr>
        <w:ind w:firstLine="2640" w:firstLineChars="600"/>
        <w:jc w:val="both"/>
        <w:rPr>
          <w:rFonts w:hint="eastAsia" w:ascii="Times New Roman" w:hAnsi="Times New Roman" w:eastAsia="方正小标宋简体" w:cs="Arial"/>
          <w:kern w:val="0"/>
          <w:sz w:val="44"/>
          <w:szCs w:val="44"/>
        </w:rPr>
      </w:pPr>
    </w:p>
    <w:p>
      <w:pPr>
        <w:ind w:firstLine="2640" w:firstLineChars="600"/>
        <w:jc w:val="both"/>
        <w:rPr>
          <w:rFonts w:ascii="Times New Roman" w:hAnsi="Times New Roman" w:eastAsia="方正小标宋简体" w:cs="Arial"/>
          <w:kern w:val="0"/>
          <w:sz w:val="32"/>
          <w:szCs w:val="32"/>
        </w:rPr>
      </w:pPr>
      <w:r>
        <w:rPr>
          <w:rFonts w:hint="eastAsia" w:ascii="Times New Roman" w:hAnsi="Times New Roman" w:eastAsia="方正小标宋简体" w:cs="Arial"/>
          <w:kern w:val="0"/>
          <w:sz w:val="44"/>
          <w:szCs w:val="44"/>
        </w:rPr>
        <w:t>照片更改申请表</w:t>
      </w:r>
    </w:p>
    <w:p>
      <w:pPr>
        <w:rPr>
          <w:rFonts w:ascii="Times New Roman" w:hAnsi="Times New Roman" w:eastAsia="仿宋_GB2312" w:cs="Arial"/>
          <w:kern w:val="0"/>
          <w:sz w:val="32"/>
          <w:szCs w:val="32"/>
        </w:rPr>
      </w:pPr>
    </w:p>
    <w:p>
      <w:pPr>
        <w:rPr>
          <w:rFonts w:ascii="Times New Roman" w:hAnsi="Times New Roman" w:eastAsia="仿宋_GB2312"/>
          <w:sz w:val="32"/>
          <w:szCs w:val="32"/>
        </w:rPr>
      </w:pPr>
      <w:r>
        <w:rPr>
          <w:rFonts w:hint="eastAsia" w:ascii="Times New Roman" w:hAnsi="Times New Roman" w:eastAsia="仿宋_GB2312"/>
          <w:sz w:val="32"/>
          <w:szCs w:val="32"/>
        </w:rPr>
        <w:t>姓名：</w:t>
      </w:r>
    </w:p>
    <w:p>
      <w:pPr>
        <w:rPr>
          <w:rFonts w:ascii="Times New Roman" w:hAnsi="Times New Roman" w:eastAsia="仿宋_GB2312"/>
          <w:sz w:val="32"/>
          <w:szCs w:val="32"/>
        </w:rPr>
      </w:pPr>
      <w:r>
        <w:rPr>
          <w:rFonts w:hint="eastAsia" w:ascii="Times New Roman" w:hAnsi="Times New Roman" w:eastAsia="仿宋_GB2312"/>
          <w:sz w:val="32"/>
          <w:szCs w:val="32"/>
        </w:rPr>
        <w:t>身份证号：</w:t>
      </w:r>
    </w:p>
    <w:p>
      <w:pPr>
        <w:rPr>
          <w:rFonts w:ascii="Times New Roman" w:hAnsi="Times New Roman" w:eastAsia="仿宋_GB2312"/>
          <w:sz w:val="32"/>
          <w:szCs w:val="32"/>
        </w:rPr>
      </w:pPr>
      <w:r>
        <w:rPr>
          <w:rFonts w:hint="eastAsia" w:ascii="Times New Roman" w:hAnsi="Times New Roman" w:eastAsia="仿宋_GB2312"/>
          <w:sz w:val="32"/>
          <w:szCs w:val="32"/>
        </w:rPr>
        <w:t>手机号：</w:t>
      </w:r>
    </w:p>
    <w:p>
      <w:pPr>
        <w:rPr>
          <w:rFonts w:ascii="Times New Roman" w:hAnsi="Times New Roman" w:eastAsia="仿宋_GB2312"/>
          <w:sz w:val="32"/>
          <w:szCs w:val="32"/>
        </w:rPr>
      </w:pPr>
      <w:r>
        <w:rPr>
          <w:rFonts w:hint="eastAsia" w:ascii="Times New Roman" w:hAnsi="Times New Roman" w:eastAsia="仿宋_GB2312"/>
          <w:sz w:val="32"/>
          <w:szCs w:val="32"/>
        </w:rPr>
        <w:t>报考单位：</w:t>
      </w:r>
    </w:p>
    <w:p>
      <w:pPr>
        <w:rPr>
          <w:rFonts w:ascii="Times New Roman" w:hAnsi="Times New Roman" w:eastAsia="仿宋_GB2312"/>
          <w:sz w:val="32"/>
          <w:szCs w:val="32"/>
        </w:rPr>
      </w:pPr>
      <w:r>
        <w:rPr>
          <w:rFonts w:hint="eastAsia" w:ascii="Times New Roman" w:hAnsi="Times New Roman" w:eastAsia="仿宋_GB2312"/>
          <w:sz w:val="32"/>
          <w:szCs w:val="32"/>
        </w:rPr>
        <w:t>报考岗位：</w:t>
      </w:r>
    </w:p>
    <w:p>
      <w:pPr>
        <w:rPr>
          <w:rFonts w:ascii="Times New Roman" w:hAnsi="Times New Roman" w:eastAsia="仿宋_GB2312"/>
          <w:sz w:val="32"/>
          <w:szCs w:val="32"/>
        </w:rPr>
      </w:pPr>
      <w:r>
        <w:rPr>
          <w:rFonts w:hint="eastAsia" w:ascii="Times New Roman" w:hAnsi="Times New Roman" w:eastAsia="仿宋_GB2312"/>
          <w:sz w:val="32"/>
          <w:szCs w:val="32"/>
        </w:rPr>
        <w:t>岗位代码：</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因照片模糊审核不通过，申请更改照片，照片已经发送到</w:t>
      </w:r>
      <w:r>
        <w:rPr>
          <w:rFonts w:hint="eastAsia" w:ascii="Times New Roman" w:hAnsi="Times New Roman" w:eastAsia="仿宋_GB2312"/>
          <w:sz w:val="32"/>
          <w:szCs w:val="32"/>
          <w:lang w:val="en-US" w:eastAsia="zh-CN"/>
        </w:rPr>
        <w:t>l</w:t>
      </w:r>
      <w:r>
        <w:rPr>
          <w:rFonts w:hint="eastAsia" w:ascii="Times New Roman" w:hAnsi="Times New Roman" w:eastAsia="仿宋_GB2312"/>
          <w:sz w:val="32"/>
          <w:szCs w:val="32"/>
        </w:rPr>
        <w:t>zsyk2011@163.com。</w:t>
      </w:r>
    </w:p>
    <w:p>
      <w:pPr>
        <w:rPr>
          <w:rFonts w:ascii="Times New Roman" w:hAnsi="Times New Roman" w:eastAsia="仿宋_GB2312"/>
          <w:sz w:val="32"/>
          <w:szCs w:val="32"/>
        </w:rPr>
      </w:pPr>
    </w:p>
    <w:p>
      <w:pPr>
        <w:rPr>
          <w:rFonts w:ascii="Times New Roman" w:hAnsi="Times New Roman" w:eastAsia="仿宋_GB2312"/>
          <w:sz w:val="32"/>
          <w:szCs w:val="32"/>
        </w:rPr>
      </w:pPr>
    </w:p>
    <w:p>
      <w:pPr>
        <w:rPr>
          <w:rFonts w:ascii="Times New Roman" w:hAnsi="Times New Roman" w:eastAsia="仿宋_GB2312"/>
          <w:sz w:val="32"/>
          <w:szCs w:val="32"/>
        </w:rPr>
      </w:pPr>
    </w:p>
    <w:p>
      <w:pPr>
        <w:wordWrap w:val="0"/>
        <w:jc w:val="right"/>
        <w:rPr>
          <w:rFonts w:ascii="Times New Roman" w:hAnsi="Times New Roman" w:eastAsia="仿宋_GB2312"/>
          <w:sz w:val="32"/>
          <w:szCs w:val="32"/>
        </w:rPr>
      </w:pPr>
      <w:r>
        <w:rPr>
          <w:rFonts w:hint="eastAsia" w:ascii="Times New Roman" w:hAnsi="Times New Roman" w:eastAsia="仿宋_GB2312"/>
          <w:sz w:val="32"/>
          <w:szCs w:val="32"/>
        </w:rPr>
        <w:t xml:space="preserve">申请人（签字盖手印）：               </w:t>
      </w:r>
    </w:p>
    <w:p>
      <w:pPr>
        <w:jc w:val="right"/>
        <w:rPr>
          <w:rFonts w:ascii="Times New Roman" w:hAnsi="Times New Roman" w:eastAsia="仿宋_GB2312"/>
          <w:sz w:val="32"/>
          <w:szCs w:val="32"/>
        </w:rPr>
      </w:pPr>
    </w:p>
    <w:p>
      <w:pPr>
        <w:jc w:val="right"/>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     月     日</w:t>
      </w: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280" w:lineRule="exact"/>
        <w:ind w:firstLine="640" w:firstLineChars="200"/>
        <w:rPr>
          <w:rFonts w:ascii="Times New Roman" w:hAnsi="Times New Roman" w:eastAsia="仿宋_GB2312"/>
          <w:sz w:val="32"/>
          <w:szCs w:val="32"/>
        </w:rPr>
      </w:pPr>
    </w:p>
    <w:p>
      <w:pPr>
        <w:spacing w:line="600" w:lineRule="exact"/>
        <w:jc w:val="center"/>
        <w:rPr>
          <w:rFonts w:hint="eastAsia" w:ascii="Times New Roman" w:hAnsi="Times New Roman" w:eastAsia="方正小标宋简体"/>
          <w:sz w:val="44"/>
          <w:szCs w:val="44"/>
        </w:rPr>
      </w:pPr>
    </w:p>
    <w:p>
      <w:pPr>
        <w:spacing w:line="6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专业核心课程相同举证审批表</w:t>
      </w:r>
    </w:p>
    <w:p>
      <w:pPr>
        <w:rPr>
          <w:rFonts w:ascii="Times New Roman" w:hAnsi="Times New Roman"/>
        </w:rPr>
      </w:pPr>
    </w:p>
    <w:tbl>
      <w:tblPr>
        <w:tblStyle w:val="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851"/>
        <w:gridCol w:w="1134"/>
        <w:gridCol w:w="1559"/>
        <w:gridCol w:w="1276"/>
        <w:gridCol w:w="3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姓 名</w:t>
            </w:r>
          </w:p>
        </w:tc>
        <w:tc>
          <w:tcPr>
            <w:tcW w:w="3544" w:type="dxa"/>
            <w:gridSpan w:val="3"/>
            <w:vAlign w:val="center"/>
          </w:tcPr>
          <w:p>
            <w:pPr>
              <w:spacing w:line="400" w:lineRule="exact"/>
              <w:jc w:val="center"/>
              <w:rPr>
                <w:rFonts w:ascii="Times New Roman" w:hAnsi="Times New Roman" w:eastAsia="仿宋_GB2312"/>
                <w:sz w:val="28"/>
                <w:szCs w:val="28"/>
              </w:rPr>
            </w:pPr>
          </w:p>
        </w:tc>
        <w:tc>
          <w:tcPr>
            <w:tcW w:w="1276"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性别</w:t>
            </w:r>
          </w:p>
        </w:tc>
        <w:tc>
          <w:tcPr>
            <w:tcW w:w="3224" w:type="dxa"/>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w:t>
            </w:r>
          </w:p>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岗位</w:t>
            </w:r>
          </w:p>
        </w:tc>
        <w:tc>
          <w:tcPr>
            <w:tcW w:w="1985" w:type="dxa"/>
            <w:gridSpan w:val="2"/>
            <w:vAlign w:val="center"/>
          </w:tcPr>
          <w:p>
            <w:pPr>
              <w:spacing w:line="400" w:lineRule="exact"/>
              <w:jc w:val="center"/>
              <w:rPr>
                <w:rFonts w:ascii="Times New Roman" w:hAnsi="Times New Roman" w:eastAsia="仿宋_GB2312"/>
                <w:sz w:val="28"/>
                <w:szCs w:val="28"/>
              </w:rPr>
            </w:pPr>
          </w:p>
        </w:tc>
        <w:tc>
          <w:tcPr>
            <w:tcW w:w="1559"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岗位专业要求</w:t>
            </w:r>
          </w:p>
        </w:tc>
        <w:tc>
          <w:tcPr>
            <w:tcW w:w="4500" w:type="dxa"/>
            <w:gridSpan w:val="2"/>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242" w:type="dxa"/>
            <w:vMerge w:val="restart"/>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报考人员</w:t>
            </w: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毕业院校</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7"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所学专业名称</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8"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851"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所学核心课程</w:t>
            </w:r>
          </w:p>
        </w:tc>
        <w:tc>
          <w:tcPr>
            <w:tcW w:w="7193" w:type="dxa"/>
            <w:gridSpan w:val="4"/>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1242" w:type="dxa"/>
            <w:vMerge w:val="restart"/>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举证相近专业</w:t>
            </w: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对比学校</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1985" w:type="dxa"/>
            <w:gridSpan w:val="2"/>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相近专业名称</w:t>
            </w:r>
          </w:p>
        </w:tc>
        <w:tc>
          <w:tcPr>
            <w:tcW w:w="6059" w:type="dxa"/>
            <w:gridSpan w:val="3"/>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1" w:hRule="atLeast"/>
        </w:trPr>
        <w:tc>
          <w:tcPr>
            <w:tcW w:w="1242" w:type="dxa"/>
            <w:vMerge w:val="continue"/>
            <w:vAlign w:val="center"/>
          </w:tcPr>
          <w:p>
            <w:pPr>
              <w:spacing w:line="400" w:lineRule="exact"/>
              <w:jc w:val="center"/>
              <w:rPr>
                <w:rFonts w:ascii="Times New Roman" w:hAnsi="Times New Roman" w:eastAsia="仿宋_GB2312"/>
                <w:sz w:val="28"/>
                <w:szCs w:val="28"/>
              </w:rPr>
            </w:pPr>
          </w:p>
        </w:tc>
        <w:tc>
          <w:tcPr>
            <w:tcW w:w="851"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相近专业核心课程</w:t>
            </w:r>
          </w:p>
        </w:tc>
        <w:tc>
          <w:tcPr>
            <w:tcW w:w="7193" w:type="dxa"/>
            <w:gridSpan w:val="4"/>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2"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审核单位意见</w:t>
            </w:r>
          </w:p>
        </w:tc>
        <w:tc>
          <w:tcPr>
            <w:tcW w:w="3544" w:type="dxa"/>
            <w:gridSpan w:val="3"/>
            <w:vAlign w:val="center"/>
          </w:tcPr>
          <w:p>
            <w:pPr>
              <w:spacing w:line="400" w:lineRule="exact"/>
              <w:jc w:val="center"/>
              <w:rPr>
                <w:rFonts w:ascii="Times New Roman" w:hAnsi="Times New Roman" w:eastAsia="仿宋_GB2312"/>
                <w:sz w:val="28"/>
                <w:szCs w:val="28"/>
              </w:rPr>
            </w:pPr>
          </w:p>
        </w:tc>
        <w:tc>
          <w:tcPr>
            <w:tcW w:w="1276"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审批单位意见</w:t>
            </w:r>
          </w:p>
        </w:tc>
        <w:tc>
          <w:tcPr>
            <w:tcW w:w="3224" w:type="dxa"/>
            <w:vAlign w:val="center"/>
          </w:tcPr>
          <w:p>
            <w:pPr>
              <w:spacing w:line="400" w:lineRule="exact"/>
              <w:jc w:val="center"/>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1242" w:type="dxa"/>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备注</w:t>
            </w:r>
          </w:p>
        </w:tc>
        <w:tc>
          <w:tcPr>
            <w:tcW w:w="8044" w:type="dxa"/>
            <w:gridSpan w:val="5"/>
            <w:vAlign w:val="center"/>
          </w:tcPr>
          <w:p>
            <w:pPr>
              <w:spacing w:line="400" w:lineRule="exact"/>
              <w:jc w:val="center"/>
              <w:rPr>
                <w:rFonts w:ascii="Times New Roman" w:hAnsi="Times New Roman" w:eastAsia="仿宋_GB2312"/>
                <w:sz w:val="28"/>
                <w:szCs w:val="28"/>
              </w:rPr>
            </w:pPr>
          </w:p>
        </w:tc>
      </w:tr>
    </w:tbl>
    <w:p>
      <w:pPr>
        <w:autoSpaceDN w:val="0"/>
        <w:spacing w:line="320" w:lineRule="exact"/>
        <w:ind w:firstLine="420" w:firstLineChars="200"/>
        <w:jc w:val="left"/>
        <w:rPr>
          <w:rFonts w:ascii="Times New Roman" w:hAnsi="Times New Roman" w:eastAsia="仿宋_GB2312"/>
          <w:sz w:val="32"/>
          <w:szCs w:val="32"/>
        </w:rPr>
      </w:pPr>
      <w:r>
        <w:rPr>
          <w:rFonts w:hint="eastAsia" w:ascii="Times New Roman" w:hAnsi="Times New Roman" w:eastAsia="仿宋_GB2312"/>
        </w:rPr>
        <w:t>说明：举证对比的专业必须是岗位要求的专业之一，须附本人在校学习期间所学专业课程目录，以及对比学校相近专业课程目录。所有课程目录须有对应学校公章。</w:t>
      </w:r>
    </w:p>
    <w:sectPr>
      <w:footerReference r:id="rId3" w:type="default"/>
      <w:footerReference r:id="rId4" w:type="even"/>
      <w:pgSz w:w="11906" w:h="16838"/>
      <w:pgMar w:top="2155" w:right="1474" w:bottom="2098"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5"/>
    </w:sdtPr>
    <w:sdtContent>
      <w:p>
        <w:pPr>
          <w:pStyle w:val="4"/>
          <w:jc w:val="right"/>
        </w:pPr>
        <w:r>
          <w:fldChar w:fldCharType="begin"/>
        </w:r>
        <w:r>
          <w:instrText xml:space="preserve"> PAGE   \* MERGEFORMAT </w:instrText>
        </w:r>
        <w:r>
          <w:fldChar w:fldCharType="separate"/>
        </w:r>
        <w:r>
          <w:rPr>
            <w:rFonts w:asciiTheme="minorEastAsia" w:hAnsiTheme="minorEastAsia"/>
            <w:sz w:val="28"/>
            <w:szCs w:val="28"/>
            <w:lang w:val="zh-CN"/>
          </w:rPr>
          <w:t>-</w:t>
        </w:r>
        <w:r>
          <w:rPr>
            <w:rFonts w:asciiTheme="minorEastAsia" w:hAnsiTheme="minorEastAsia"/>
            <w:sz w:val="28"/>
            <w:szCs w:val="28"/>
          </w:rPr>
          <w:t xml:space="preserve"> 9 -</w:t>
        </w:r>
        <w:r>
          <w:rPr>
            <w:rFonts w:asciiTheme="minorEastAsia" w:hAnsiTheme="minorEastAsia"/>
            <w:sz w:val="28"/>
            <w:szCs w:val="28"/>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467266"/>
    </w:sdtPr>
    <w:sdtContent>
      <w:p>
        <w:pPr>
          <w:pStyle w:val="4"/>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8 -</w:t>
        </w:r>
        <w:r>
          <w:rPr>
            <w:rFonts w:asciiTheme="minorEastAsia" w:hAnsiTheme="minorEastAsia"/>
            <w:sz w:val="28"/>
            <w:szCs w:val="28"/>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0AA"/>
    <w:rsid w:val="00003F86"/>
    <w:rsid w:val="0003545A"/>
    <w:rsid w:val="00071016"/>
    <w:rsid w:val="00090411"/>
    <w:rsid w:val="00092FF2"/>
    <w:rsid w:val="0009356C"/>
    <w:rsid w:val="000C47B7"/>
    <w:rsid w:val="000D4D0A"/>
    <w:rsid w:val="000E2805"/>
    <w:rsid w:val="00103B9F"/>
    <w:rsid w:val="001126F6"/>
    <w:rsid w:val="001230E3"/>
    <w:rsid w:val="00125DE2"/>
    <w:rsid w:val="00127359"/>
    <w:rsid w:val="00142A1F"/>
    <w:rsid w:val="00163C2B"/>
    <w:rsid w:val="00193628"/>
    <w:rsid w:val="001C399E"/>
    <w:rsid w:val="001C7A0A"/>
    <w:rsid w:val="001E3154"/>
    <w:rsid w:val="00215CA4"/>
    <w:rsid w:val="002473F9"/>
    <w:rsid w:val="002604AB"/>
    <w:rsid w:val="00262960"/>
    <w:rsid w:val="002805D3"/>
    <w:rsid w:val="00280DE7"/>
    <w:rsid w:val="002E4FE3"/>
    <w:rsid w:val="002F3D99"/>
    <w:rsid w:val="003177BB"/>
    <w:rsid w:val="00324628"/>
    <w:rsid w:val="003247BA"/>
    <w:rsid w:val="003279D2"/>
    <w:rsid w:val="0034032F"/>
    <w:rsid w:val="00360C7A"/>
    <w:rsid w:val="00384B2D"/>
    <w:rsid w:val="003C4A6F"/>
    <w:rsid w:val="00410F0F"/>
    <w:rsid w:val="00425F26"/>
    <w:rsid w:val="00467342"/>
    <w:rsid w:val="0048650B"/>
    <w:rsid w:val="004B50DC"/>
    <w:rsid w:val="004D5ED5"/>
    <w:rsid w:val="004F44BD"/>
    <w:rsid w:val="004F4A12"/>
    <w:rsid w:val="004F78AE"/>
    <w:rsid w:val="00505551"/>
    <w:rsid w:val="00550D90"/>
    <w:rsid w:val="00560350"/>
    <w:rsid w:val="005755B5"/>
    <w:rsid w:val="005D641C"/>
    <w:rsid w:val="00661F30"/>
    <w:rsid w:val="0067743A"/>
    <w:rsid w:val="006B4647"/>
    <w:rsid w:val="006B65DB"/>
    <w:rsid w:val="006D4F83"/>
    <w:rsid w:val="006F40AA"/>
    <w:rsid w:val="00704617"/>
    <w:rsid w:val="00737FDF"/>
    <w:rsid w:val="007456AF"/>
    <w:rsid w:val="00773A1F"/>
    <w:rsid w:val="007E10B3"/>
    <w:rsid w:val="008660EE"/>
    <w:rsid w:val="008A7992"/>
    <w:rsid w:val="008E551C"/>
    <w:rsid w:val="008E6270"/>
    <w:rsid w:val="009426D5"/>
    <w:rsid w:val="0094751B"/>
    <w:rsid w:val="009739DB"/>
    <w:rsid w:val="009953E7"/>
    <w:rsid w:val="009B1F0F"/>
    <w:rsid w:val="009C6F55"/>
    <w:rsid w:val="009D0FD1"/>
    <w:rsid w:val="009D3475"/>
    <w:rsid w:val="00A33BC7"/>
    <w:rsid w:val="00A407E9"/>
    <w:rsid w:val="00A42B0E"/>
    <w:rsid w:val="00A57612"/>
    <w:rsid w:val="00AB1555"/>
    <w:rsid w:val="00B139C2"/>
    <w:rsid w:val="00B23427"/>
    <w:rsid w:val="00B31BFE"/>
    <w:rsid w:val="00B35FD5"/>
    <w:rsid w:val="00B73358"/>
    <w:rsid w:val="00B90F5E"/>
    <w:rsid w:val="00BE40AD"/>
    <w:rsid w:val="00C100C4"/>
    <w:rsid w:val="00C67CE9"/>
    <w:rsid w:val="00C74B17"/>
    <w:rsid w:val="00C841A4"/>
    <w:rsid w:val="00CA77CE"/>
    <w:rsid w:val="00CB3BD5"/>
    <w:rsid w:val="00CC264C"/>
    <w:rsid w:val="00CE0DAA"/>
    <w:rsid w:val="00CE2FB2"/>
    <w:rsid w:val="00CE4882"/>
    <w:rsid w:val="00D72E9F"/>
    <w:rsid w:val="00DA2C74"/>
    <w:rsid w:val="00DB6594"/>
    <w:rsid w:val="00DF2584"/>
    <w:rsid w:val="00E13AC2"/>
    <w:rsid w:val="00E267CD"/>
    <w:rsid w:val="00E52EDF"/>
    <w:rsid w:val="00E61064"/>
    <w:rsid w:val="00E8564A"/>
    <w:rsid w:val="00EA0A60"/>
    <w:rsid w:val="00ED531C"/>
    <w:rsid w:val="00F0076F"/>
    <w:rsid w:val="00F0544B"/>
    <w:rsid w:val="00F45E26"/>
    <w:rsid w:val="00F8651B"/>
    <w:rsid w:val="00FB1C9A"/>
    <w:rsid w:val="00FC07B1"/>
    <w:rsid w:val="00FC6576"/>
    <w:rsid w:val="0161557C"/>
    <w:rsid w:val="027421B5"/>
    <w:rsid w:val="043D0328"/>
    <w:rsid w:val="05E670D0"/>
    <w:rsid w:val="082449D8"/>
    <w:rsid w:val="0B3B4264"/>
    <w:rsid w:val="0C582B8B"/>
    <w:rsid w:val="0E70732C"/>
    <w:rsid w:val="0EC055C7"/>
    <w:rsid w:val="0FF55600"/>
    <w:rsid w:val="11E6238F"/>
    <w:rsid w:val="149636BE"/>
    <w:rsid w:val="15B71CEA"/>
    <w:rsid w:val="161619ED"/>
    <w:rsid w:val="17FE34E4"/>
    <w:rsid w:val="186C0703"/>
    <w:rsid w:val="18733D39"/>
    <w:rsid w:val="19AB6379"/>
    <w:rsid w:val="19FA7AA7"/>
    <w:rsid w:val="1B621FDE"/>
    <w:rsid w:val="1DDE15DE"/>
    <w:rsid w:val="241C1768"/>
    <w:rsid w:val="242B28D7"/>
    <w:rsid w:val="24DD34BA"/>
    <w:rsid w:val="2AE94183"/>
    <w:rsid w:val="317B4EC4"/>
    <w:rsid w:val="31BB619A"/>
    <w:rsid w:val="32991F96"/>
    <w:rsid w:val="32C63EA4"/>
    <w:rsid w:val="36770D50"/>
    <w:rsid w:val="36BE2175"/>
    <w:rsid w:val="38E374B8"/>
    <w:rsid w:val="3A296BF3"/>
    <w:rsid w:val="3AFD67C2"/>
    <w:rsid w:val="3DBC6A9A"/>
    <w:rsid w:val="3F0021F0"/>
    <w:rsid w:val="447C7D5D"/>
    <w:rsid w:val="49C2625E"/>
    <w:rsid w:val="4A0E08C7"/>
    <w:rsid w:val="4B723516"/>
    <w:rsid w:val="4C076738"/>
    <w:rsid w:val="4F700E63"/>
    <w:rsid w:val="57953D33"/>
    <w:rsid w:val="58A379C8"/>
    <w:rsid w:val="5E1B067B"/>
    <w:rsid w:val="630D0747"/>
    <w:rsid w:val="63322210"/>
    <w:rsid w:val="63C45FF5"/>
    <w:rsid w:val="66C5580E"/>
    <w:rsid w:val="683A49D1"/>
    <w:rsid w:val="69656605"/>
    <w:rsid w:val="6B767B66"/>
    <w:rsid w:val="6DAE0B88"/>
    <w:rsid w:val="6DC976D6"/>
    <w:rsid w:val="6EBB3BA1"/>
    <w:rsid w:val="70387FFB"/>
    <w:rsid w:val="712424F7"/>
    <w:rsid w:val="741032DD"/>
    <w:rsid w:val="74F74974"/>
    <w:rsid w:val="750B4129"/>
    <w:rsid w:val="758D1BF4"/>
    <w:rsid w:val="761B52C5"/>
    <w:rsid w:val="78EB0F55"/>
    <w:rsid w:val="7B1D0895"/>
    <w:rsid w:val="7C3C3CD9"/>
    <w:rsid w:val="7E6B1FFD"/>
    <w:rsid w:val="7FFFE90B"/>
    <w:rsid w:val="CF8F45FA"/>
    <w:rsid w:val="F3DF057B"/>
    <w:rsid w:val="F6FF1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标题 1 Char"/>
    <w:basedOn w:val="9"/>
    <w:link w:val="2"/>
    <w:qFormat/>
    <w:uiPriority w:val="9"/>
    <w:rPr>
      <w:rFonts w:ascii="宋体" w:hAnsi="宋体" w:eastAsia="宋体" w:cs="宋体"/>
      <w:b/>
      <w:bCs/>
      <w:kern w:val="36"/>
      <w:sz w:val="48"/>
      <w:szCs w:val="48"/>
    </w:rPr>
  </w:style>
  <w:style w:type="character" w:customStyle="1" w:styleId="15">
    <w:name w:val="批注框文本 Char"/>
    <w:basedOn w:val="9"/>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10</Pages>
  <Words>575</Words>
  <Characters>3280</Characters>
  <Lines>27</Lines>
  <Paragraphs>7</Paragraphs>
  <TotalTime>17</TotalTime>
  <ScaleCrop>false</ScaleCrop>
  <LinksUpToDate>false</LinksUpToDate>
  <CharactersWithSpaces>3848</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2018-04-14T01:30:00Z</dcterms:created>
  <dc:creator>syk</dc:creator>
  <cp:lastModifiedBy>gj44558</cp:lastModifiedBy>
  <cp:lastPrinted>2021-03-27T03:41:00Z</cp:lastPrinted>
  <dcterms:modified xsi:type="dcterms:W3CDTF">2024-02-05T03:38:35Z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