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highlight w:val="none"/>
          <w:lang w:val="en-US" w:eastAsia="zh-CN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highlight w:val="none"/>
          <w:lang w:val="en-US" w:eastAsia="zh-CN"/>
        </w:rPr>
        <w:t>广西百色农林投资发展集团有限公司安全应急消防队队员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highlight w:val="none"/>
          <w:lang w:eastAsia="zh-CN"/>
        </w:rPr>
        <w:t>招聘计划表</w:t>
      </w:r>
    </w:p>
    <w:bookmarkEnd w:id="0"/>
    <w:tbl>
      <w:tblPr>
        <w:tblStyle w:val="4"/>
        <w:tblpPr w:leftFromText="180" w:rightFromText="180" w:vertAnchor="text" w:horzAnchor="page" w:tblpX="1171" w:tblpY="74"/>
        <w:tblOverlap w:val="never"/>
        <w:tblW w:w="147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92"/>
        <w:gridCol w:w="1576"/>
        <w:gridCol w:w="524"/>
        <w:gridCol w:w="6690"/>
        <w:gridCol w:w="2880"/>
        <w:gridCol w:w="17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  <w:tblHeader/>
        </w:trPr>
        <w:tc>
          <w:tcPr>
            <w:tcW w:w="1392" w:type="dxa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asciiTheme="minorEastAsia" w:hAnsiTheme="minorEastAsia" w:eastAsiaTheme="minorEastAsia" w:cstheme="minorEastAsia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8"/>
                <w:szCs w:val="28"/>
                <w:highlight w:val="none"/>
                <w:lang w:eastAsia="zh-CN"/>
              </w:rPr>
              <w:t>招聘部门（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8"/>
                <w:szCs w:val="28"/>
                <w:highlight w:val="none"/>
                <w:lang w:val="en-US" w:eastAsia="zh-CN"/>
              </w:rPr>
              <w:t>单位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8"/>
                <w:szCs w:val="28"/>
                <w:highlight w:val="none"/>
                <w:lang w:eastAsia="zh-CN"/>
              </w:rPr>
              <w:t>）</w:t>
            </w:r>
          </w:p>
        </w:tc>
        <w:tc>
          <w:tcPr>
            <w:tcW w:w="1576" w:type="dxa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asciiTheme="minorEastAsia" w:hAnsiTheme="minorEastAsia" w:eastAsiaTheme="minorEastAsia" w:cstheme="minorEastAsia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8"/>
                <w:szCs w:val="28"/>
                <w:highlight w:val="none"/>
                <w:lang w:eastAsia="zh-CN"/>
              </w:rPr>
              <w:t>招聘岗位</w:t>
            </w:r>
          </w:p>
        </w:tc>
        <w:tc>
          <w:tcPr>
            <w:tcW w:w="524" w:type="dxa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asciiTheme="minorEastAsia" w:hAnsiTheme="minorEastAsia" w:eastAsiaTheme="minorEastAsia" w:cstheme="minorEastAsia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8"/>
                <w:szCs w:val="28"/>
                <w:highlight w:val="none"/>
                <w:lang w:eastAsia="zh-CN"/>
              </w:rPr>
              <w:t>人数</w:t>
            </w:r>
          </w:p>
        </w:tc>
        <w:tc>
          <w:tcPr>
            <w:tcW w:w="6690" w:type="dxa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asciiTheme="minorEastAsia" w:hAnsiTheme="minorEastAsia" w:eastAsiaTheme="minorEastAsia" w:cstheme="minorEastAsia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8"/>
                <w:szCs w:val="28"/>
                <w:highlight w:val="none"/>
                <w:lang w:eastAsia="zh-CN"/>
              </w:rPr>
              <w:t>任职要求</w:t>
            </w:r>
          </w:p>
        </w:tc>
        <w:tc>
          <w:tcPr>
            <w:tcW w:w="28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sz w:val="28"/>
                <w:szCs w:val="28"/>
                <w:highlight w:val="none"/>
                <w:lang w:val="en-US" w:eastAsia="zh-CN"/>
              </w:rPr>
              <w:t>工作职责</w:t>
            </w:r>
          </w:p>
        </w:tc>
        <w:tc>
          <w:tcPr>
            <w:tcW w:w="17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sz w:val="28"/>
                <w:szCs w:val="28"/>
                <w:highlight w:val="none"/>
                <w:lang w:val="en-US" w:eastAsia="zh-CN"/>
              </w:rPr>
              <w:t>工作地点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392" w:type="dxa"/>
            <w:vMerge w:val="restart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highlight w:val="none"/>
                <w:lang w:val="en-US" w:eastAsia="zh-CN"/>
              </w:rPr>
              <w:t>广西百色国储林发展有限公司</w:t>
            </w:r>
          </w:p>
        </w:tc>
        <w:tc>
          <w:tcPr>
            <w:tcW w:w="1576" w:type="dxa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lang w:val="en-US" w:eastAsia="zh-CN"/>
              </w:rPr>
              <w:t>安全应急消防队副队长</w:t>
            </w:r>
          </w:p>
        </w:tc>
        <w:tc>
          <w:tcPr>
            <w:tcW w:w="524" w:type="dxa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宋体" w:hAnsi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highlight w:val="none"/>
                <w:lang w:val="en-US" w:eastAsia="zh-CN"/>
              </w:rPr>
              <w:t>1</w:t>
            </w:r>
          </w:p>
        </w:tc>
        <w:tc>
          <w:tcPr>
            <w:tcW w:w="6690" w:type="dxa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Chars="100"/>
              <w:textAlignment w:val="center"/>
              <w:rPr>
                <w:rFonts w:hint="default" w:asciiTheme="minorEastAsia" w:hAnsiTheme="minorEastAsia" w:cstheme="minorEastAsia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highlight w:val="none"/>
                <w:lang w:val="en-US" w:eastAsia="zh-CN"/>
              </w:rPr>
              <w:t>1.大专及以上学历，消防工程、安全工程、应急技术与管理、抢险救援指挥与技术、</w:t>
            </w:r>
            <w:r>
              <w:rPr>
                <w:rFonts w:hint="eastAsia"/>
                <w:highlight w:val="none"/>
                <w:lang w:eastAsia="zh-CN"/>
              </w:rPr>
              <w:t>消防</w:t>
            </w:r>
            <w:r>
              <w:rPr>
                <w:rFonts w:hint="eastAsia"/>
                <w:highlight w:val="none"/>
                <w:lang w:val="en-US" w:eastAsia="zh-CN"/>
              </w:rPr>
              <w:t>救援</w:t>
            </w:r>
            <w:r>
              <w:rPr>
                <w:rFonts w:hint="eastAsia"/>
                <w:highlight w:val="none"/>
                <w:lang w:eastAsia="zh-CN"/>
              </w:rPr>
              <w:t>技术</w:t>
            </w:r>
            <w:r>
              <w:rPr>
                <w:rFonts w:hint="eastAsia" w:asciiTheme="minorEastAsia" w:hAnsiTheme="minorEastAsia" w:cstheme="minorEastAsia"/>
                <w:color w:val="auto"/>
                <w:highlight w:val="none"/>
                <w:lang w:val="en-US"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lang w:eastAsia="zh-CN"/>
              </w:rPr>
              <w:t>应急救援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highlight w:val="none"/>
                <w:lang w:val="en-US" w:eastAsia="zh-CN"/>
              </w:rPr>
              <w:t>技术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highlight w:val="none"/>
                <w:lang w:eastAsia="zh-CN"/>
              </w:rPr>
              <w:t>、</w:t>
            </w:r>
            <w:r>
              <w:rPr>
                <w:rFonts w:hint="eastAsia"/>
                <w:highlight w:val="none"/>
                <w:lang w:eastAsia="zh-CN"/>
              </w:rPr>
              <w:t>安全</w:t>
            </w:r>
            <w:r>
              <w:rPr>
                <w:rFonts w:hint="eastAsia"/>
                <w:highlight w:val="none"/>
                <w:lang w:val="en-US" w:eastAsia="zh-CN"/>
              </w:rPr>
              <w:t>技术与</w:t>
            </w:r>
            <w:r>
              <w:rPr>
                <w:rFonts w:hint="eastAsia"/>
                <w:highlight w:val="none"/>
                <w:lang w:eastAsia="zh-CN"/>
              </w:rPr>
              <w:t>管理、</w:t>
            </w:r>
            <w:r>
              <w:rPr>
                <w:rFonts w:hint="eastAsia"/>
                <w:highlight w:val="none"/>
                <w:lang w:val="en-US" w:eastAsia="zh-CN"/>
              </w:rPr>
              <w:t>森林草原防火技术、林业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lang w:eastAsia="zh-CN"/>
              </w:rPr>
              <w:t>等相关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lang w:val="en-US" w:eastAsia="zh-CN"/>
              </w:rPr>
              <w:t>专业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highlight w:val="none"/>
                <w:lang w:val="en-US" w:eastAsia="zh-CN"/>
              </w:rPr>
              <w:t>，</w:t>
            </w:r>
            <w:r>
              <w:rPr>
                <w:rFonts w:hint="eastAsia" w:asciiTheme="minorEastAsia" w:hAnsiTheme="minorEastAsia" w:cstheme="minorEastAsia"/>
                <w:color w:val="auto"/>
                <w:highlight w:val="none"/>
                <w:lang w:val="en-US" w:eastAsia="zh-CN"/>
              </w:rPr>
              <w:t>部队（含武警、消防）转业、复员、退伍军人可适当放宽条件；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220" w:leftChars="100" w:hanging="10" w:firstLineChars="0"/>
              <w:textAlignment w:val="center"/>
              <w:rPr>
                <w:rFonts w:hint="eastAsia" w:asciiTheme="minorEastAsia" w:hAnsiTheme="minorEastAsia" w:cstheme="minorEastAsia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highlight w:val="none"/>
                <w:lang w:val="en-US" w:eastAsia="zh-CN"/>
              </w:rPr>
              <w:t>2.</w:t>
            </w:r>
            <w:r>
              <w:rPr>
                <w:rFonts w:hint="eastAsia" w:asciiTheme="minorEastAsia" w:hAnsiTheme="minorEastAsia" w:cstheme="minorEastAsia"/>
                <w:color w:val="auto"/>
                <w:sz w:val="21"/>
                <w:szCs w:val="21"/>
                <w:highlight w:val="none"/>
                <w:lang w:val="en-US" w:eastAsia="zh-CN"/>
              </w:rPr>
              <w:t>具备3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lang w:val="en-US" w:eastAsia="zh-CN"/>
              </w:rPr>
              <w:t>年以上相关工作经验</w:t>
            </w:r>
            <w:r>
              <w:rPr>
                <w:rFonts w:hint="eastAsia" w:asciiTheme="minorEastAsia" w:hAnsiTheme="minorEastAsia" w:cstheme="minorEastAsia"/>
                <w:color w:val="auto"/>
                <w:sz w:val="21"/>
                <w:szCs w:val="21"/>
                <w:highlight w:val="none"/>
                <w:lang w:val="en-US" w:eastAsia="zh-CN"/>
              </w:rPr>
              <w:t>，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lang w:val="en-US" w:eastAsia="zh-CN"/>
              </w:rPr>
              <w:t>持有</w:t>
            </w:r>
            <w:r>
              <w:rPr>
                <w:rFonts w:hint="eastAsia" w:asciiTheme="minorEastAsia" w:hAnsiTheme="minorEastAsia" w:cstheme="minorEastAsia"/>
                <w:color w:val="auto"/>
                <w:highlight w:val="none"/>
                <w:lang w:val="en-US" w:eastAsia="zh-CN"/>
              </w:rPr>
              <w:t>消防证、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lang w:val="en-US" w:eastAsia="zh-CN"/>
              </w:rPr>
              <w:t>注册安全工程师证</w:t>
            </w:r>
            <w:r>
              <w:rPr>
                <w:rFonts w:hint="eastAsia" w:asciiTheme="minorEastAsia" w:hAnsiTheme="minorEastAsia" w:cstheme="minorEastAsia"/>
                <w:color w:val="auto"/>
                <w:sz w:val="21"/>
                <w:szCs w:val="21"/>
                <w:highlight w:val="none"/>
                <w:lang w:val="en-US" w:eastAsia="zh-CN"/>
              </w:rPr>
              <w:t>及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lang w:val="en-US" w:eastAsia="zh-CN"/>
              </w:rPr>
              <w:t>相关中级以上职称的优先考虑；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220" w:leftChars="100" w:hanging="10" w:firstLineChars="0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.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lang w:eastAsia="zh-CN"/>
              </w:rPr>
              <w:t>具备全面的消防知识和技能、良好的组织和领导能力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highlight w:val="none"/>
                <w:lang w:val="en-US" w:eastAsia="zh-CN"/>
              </w:rPr>
              <w:t>有协调、处理纠纷事项的经验，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lang w:eastAsia="zh-CN"/>
              </w:rPr>
              <w:t>熟悉消防安全相关的法律法规和政策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lang w:val="en-US"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220" w:leftChars="100" w:hanging="10" w:firstLineChars="0"/>
              <w:textAlignment w:val="center"/>
              <w:rPr>
                <w:rFonts w:hint="default" w:asciiTheme="minorEastAsia" w:hAnsiTheme="minorEastAsia" w:cstheme="minorEastAsia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1"/>
                <w:szCs w:val="21"/>
                <w:highlight w:val="none"/>
                <w:lang w:val="en-US" w:eastAsia="zh-CN"/>
              </w:rPr>
              <w:t>4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lang w:val="en-US" w:eastAsia="zh-CN"/>
              </w:rPr>
              <w:t>.具备适应全天候参与应急救援的身体素质和良好的心理素质</w:t>
            </w:r>
            <w:r>
              <w:rPr>
                <w:rFonts w:hint="eastAsia" w:asciiTheme="minorEastAsia" w:hAnsiTheme="minorEastAsia" w:cstheme="minorEastAsia"/>
                <w:color w:val="auto"/>
                <w:sz w:val="21"/>
                <w:szCs w:val="21"/>
                <w:highlight w:val="none"/>
                <w:lang w:val="en-US" w:eastAsia="zh-CN"/>
              </w:rPr>
              <w:t>，</w:t>
            </w:r>
            <w:r>
              <w:rPr>
                <w:rFonts w:hint="eastAsia" w:asciiTheme="minorEastAsia" w:hAnsiTheme="minorEastAsia" w:eastAsiaTheme="minorEastAsia" w:cstheme="minorEastAsia"/>
                <w:highlight w:val="none"/>
                <w:lang w:val="en-US" w:eastAsia="zh-CN"/>
              </w:rPr>
              <w:t>能适应</w:t>
            </w:r>
            <w:r>
              <w:rPr>
                <w:rFonts w:hint="eastAsia" w:asciiTheme="minorEastAsia" w:hAnsiTheme="minorEastAsia" w:cstheme="minorEastAsia"/>
                <w:highlight w:val="none"/>
                <w:lang w:val="en-US" w:eastAsia="zh-CN"/>
              </w:rPr>
              <w:t>山地林区扑灭火</w:t>
            </w:r>
            <w:r>
              <w:rPr>
                <w:rFonts w:hint="eastAsia" w:asciiTheme="minorEastAsia" w:hAnsiTheme="minorEastAsia" w:eastAsiaTheme="minorEastAsia" w:cstheme="minorEastAsia"/>
                <w:highlight w:val="none"/>
                <w:lang w:val="en-US" w:eastAsia="zh-CN"/>
              </w:rPr>
              <w:t>工作</w:t>
            </w:r>
            <w:r>
              <w:rPr>
                <w:rFonts w:hint="eastAsia" w:asciiTheme="minorEastAsia" w:hAnsiTheme="minorEastAsia" w:cstheme="minorEastAsia"/>
                <w:highlight w:val="none"/>
                <w:lang w:val="en-US" w:eastAsia="zh-CN"/>
              </w:rPr>
              <w:t>。</w:t>
            </w:r>
          </w:p>
        </w:tc>
        <w:tc>
          <w:tcPr>
            <w:tcW w:w="28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210" w:leftChars="100"/>
              <w:jc w:val="left"/>
              <w:textAlignment w:val="center"/>
              <w:rPr>
                <w:rFonts w:hint="eastAsia" w:asciiTheme="minorEastAsia" w:hAnsiTheme="minorEastAsia" w:cstheme="minorEastAsia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highlight w:val="none"/>
                <w:lang w:val="en-US" w:eastAsia="zh-CN"/>
              </w:rPr>
              <w:t>1.组织开展安全生产及森林防火宣传教育，森林防火检查，森林消防监督；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210" w:leftChars="100"/>
              <w:jc w:val="left"/>
              <w:textAlignment w:val="center"/>
              <w:rPr>
                <w:rFonts w:hint="eastAsia" w:asciiTheme="minorEastAsia" w:hAnsiTheme="minorEastAsia" w:cstheme="minorEastAsia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highlight w:val="none"/>
                <w:lang w:val="en-US" w:eastAsia="zh-CN"/>
              </w:rPr>
              <w:t>2.组织开展森林防火线、防火通道等防火设施的作业设计；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210" w:leftChars="100"/>
              <w:jc w:val="left"/>
              <w:textAlignment w:val="center"/>
              <w:rPr>
                <w:rFonts w:hint="eastAsia" w:asciiTheme="minorEastAsia" w:hAnsiTheme="minorEastAsia" w:cstheme="minorEastAsia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highlight w:val="none"/>
                <w:lang w:val="en-US" w:eastAsia="zh-CN"/>
              </w:rPr>
              <w:t>3.配合有关部门检查处理安全生产及森林案件。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210" w:leftChars="10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highlight w:val="none"/>
                <w:lang w:eastAsia="zh-CN"/>
              </w:rPr>
            </w:pPr>
          </w:p>
        </w:tc>
        <w:tc>
          <w:tcPr>
            <w:tcW w:w="17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右江区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6" w:hRule="atLeast"/>
        </w:trPr>
        <w:tc>
          <w:tcPr>
            <w:tcW w:w="1392" w:type="dxa"/>
            <w:vMerge w:val="continue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highlight w:val="none"/>
                <w:lang w:val="en-US" w:eastAsia="zh-CN"/>
              </w:rPr>
            </w:pPr>
          </w:p>
        </w:tc>
        <w:tc>
          <w:tcPr>
            <w:tcW w:w="1576" w:type="dxa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lang w:val="en-US" w:eastAsia="zh-CN"/>
              </w:rPr>
              <w:t>安全应急消防队员</w:t>
            </w:r>
          </w:p>
        </w:tc>
        <w:tc>
          <w:tcPr>
            <w:tcW w:w="524" w:type="dxa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宋体" w:hAnsi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highlight w:val="none"/>
                <w:lang w:val="en-US" w:eastAsia="zh-CN"/>
              </w:rPr>
              <w:t>14</w:t>
            </w:r>
          </w:p>
        </w:tc>
        <w:tc>
          <w:tcPr>
            <w:tcW w:w="6690" w:type="dxa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220" w:leftChars="100" w:hanging="10" w:firstLineChars="0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highlight w:val="none"/>
                <w:lang w:val="en-US" w:eastAsia="zh-CN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lang w:val="en-US" w:eastAsia="zh-CN"/>
              </w:rPr>
              <w:t>.</w:t>
            </w:r>
            <w:r>
              <w:rPr>
                <w:rFonts w:hint="eastAsia" w:asciiTheme="minorEastAsia" w:hAnsiTheme="minorEastAsia" w:cstheme="minorEastAsia"/>
                <w:color w:val="auto"/>
                <w:highlight w:val="none"/>
                <w:lang w:val="en-US" w:eastAsia="zh-CN"/>
              </w:rPr>
              <w:t>大专及以上学历，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lang w:val="en-US" w:eastAsia="zh-CN"/>
              </w:rPr>
              <w:t>消防工程、安全工程、应急技术与管理、抢险救援指挥与技术、消防救援技术、应急救援技术、安全技术与管理、森林草原防火技术、汽车工程技术及体育类等相关专业</w:t>
            </w:r>
            <w:r>
              <w:rPr>
                <w:rFonts w:hint="eastAsia" w:asciiTheme="minorEastAsia" w:hAnsiTheme="minorEastAsia" w:cstheme="minorEastAsia"/>
                <w:color w:val="auto"/>
                <w:sz w:val="21"/>
                <w:szCs w:val="21"/>
                <w:highlight w:val="none"/>
                <w:lang w:val="en-US" w:eastAsia="zh-CN"/>
              </w:rPr>
              <w:t>，</w:t>
            </w:r>
            <w:r>
              <w:rPr>
                <w:rFonts w:hint="eastAsia" w:asciiTheme="minorEastAsia" w:hAnsiTheme="minorEastAsia" w:cstheme="minorEastAsia"/>
                <w:color w:val="auto"/>
                <w:highlight w:val="none"/>
                <w:lang w:val="en-US" w:eastAsia="zh-CN"/>
              </w:rPr>
              <w:t>部队（含武警、消防）转业、复员、退伍军人可适当放宽条件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lang w:val="en-US"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220" w:leftChars="100" w:hanging="10" w:firstLineChars="0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1"/>
                <w:szCs w:val="21"/>
                <w:highlight w:val="none"/>
                <w:lang w:val="en-US" w:eastAsia="zh-CN"/>
              </w:rPr>
              <w:t>2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lang w:val="en-US" w:eastAsia="zh-CN"/>
              </w:rPr>
              <w:t>.具备一定的安全管理知识，熟悉应急救援的程序和方法，包括现场勘查、危险评估、救援方案制定、救援行动的组织和实施；熟悉相关的法律和法规；持有消防证的优先；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220" w:leftChars="100" w:hanging="10" w:firstLineChars="0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1"/>
                <w:szCs w:val="21"/>
                <w:highlight w:val="none"/>
                <w:lang w:val="en-US" w:eastAsia="zh-CN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lang w:val="en-US" w:eastAsia="zh-CN"/>
              </w:rPr>
              <w:t>.熟悉各种消防器材和设备的性能、使用方法和维护保养，有协调、处理纠纷事项的经验，具备较高的组织、协调和沟通能力；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220" w:leftChars="100" w:hanging="10" w:firstLineChars="0"/>
              <w:textAlignment w:val="center"/>
              <w:rPr>
                <w:rFonts w:hint="default" w:asciiTheme="minorEastAsia" w:hAnsiTheme="minorEastAsia" w:cstheme="minorEastAsia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1"/>
                <w:szCs w:val="21"/>
                <w:highlight w:val="none"/>
                <w:lang w:val="en-US" w:eastAsia="zh-CN"/>
              </w:rPr>
              <w:t>4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lang w:val="en-US" w:eastAsia="zh-CN"/>
              </w:rPr>
              <w:t>.具备适应全天候参与应急救援的身体素质和良好的心理素质，能适应山地林区扑灭火工作。</w:t>
            </w:r>
          </w:p>
        </w:tc>
        <w:tc>
          <w:tcPr>
            <w:tcW w:w="28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210" w:leftChars="100"/>
              <w:jc w:val="left"/>
              <w:textAlignment w:val="center"/>
              <w:rPr>
                <w:rFonts w:hint="eastAsia" w:asciiTheme="minorEastAsia" w:hAnsiTheme="minorEastAsia" w:cstheme="minorEastAsia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highlight w:val="none"/>
                <w:lang w:val="en-US" w:eastAsia="zh-CN"/>
              </w:rPr>
              <w:t>1.协助制定安全管理及森林消防制度；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210" w:leftChars="100"/>
              <w:jc w:val="left"/>
              <w:textAlignment w:val="center"/>
              <w:rPr>
                <w:rFonts w:hint="eastAsia" w:asciiTheme="minorEastAsia" w:hAnsiTheme="minorEastAsia" w:cstheme="minorEastAsia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highlight w:val="none"/>
                <w:lang w:val="en-US" w:eastAsia="zh-CN"/>
              </w:rPr>
              <w:t>2.协助建立安全预警机制，制定相应的安全防控措施，管理森林火灾档案；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210" w:leftChars="100"/>
              <w:jc w:val="left"/>
              <w:textAlignment w:val="center"/>
              <w:rPr>
                <w:rFonts w:hint="eastAsia" w:asciiTheme="minorEastAsia" w:hAnsiTheme="minorEastAsia" w:cstheme="minorEastAsia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highlight w:val="none"/>
                <w:lang w:val="en-US" w:eastAsia="zh-CN"/>
              </w:rPr>
              <w:t>3负责日常安全生产监督管理工作；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210" w:leftChars="10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highlight w:val="none"/>
                <w:lang w:val="en-US" w:eastAsia="zh-CN"/>
              </w:rPr>
              <w:t>4.协助开展各类安全活动、森林防火宣传教育、森林防火检查等事宜。</w:t>
            </w:r>
          </w:p>
        </w:tc>
        <w:tc>
          <w:tcPr>
            <w:tcW w:w="17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Chars="100"/>
              <w:jc w:val="left"/>
              <w:textAlignment w:val="center"/>
              <w:rPr>
                <w:rFonts w:hint="default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1右江区4人；   2.那坡县3人；  3.田林县4人；  4.凌云县3人。    最终视工作情况进行调动。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1" w:hRule="atLeast"/>
        </w:trPr>
        <w:tc>
          <w:tcPr>
            <w:tcW w:w="2968" w:type="dxa"/>
            <w:gridSpan w:val="2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en-US"/>
              </w:rPr>
            </w:pPr>
            <w:r>
              <w:rPr>
                <w:rFonts w:hint="eastAsia" w:asciiTheme="minorEastAsia" w:hAnsiTheme="minorEastAsia" w:cstheme="minorEastAsia"/>
                <w:kern w:val="2"/>
                <w:sz w:val="24"/>
                <w:szCs w:val="24"/>
                <w:highlight w:val="none"/>
                <w:lang w:val="en-US" w:eastAsia="zh-CN" w:bidi="en-US"/>
              </w:rPr>
              <w:t>合计</w:t>
            </w:r>
          </w:p>
        </w:tc>
        <w:tc>
          <w:tcPr>
            <w:tcW w:w="524" w:type="dxa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en-US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en-US"/>
              </w:rPr>
              <w:t>15</w:t>
            </w:r>
          </w:p>
        </w:tc>
        <w:tc>
          <w:tcPr>
            <w:tcW w:w="6690" w:type="dxa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center"/>
              <w:rPr>
                <w:rFonts w:hint="eastAsia" w:eastAsia="宋体" w:asciiTheme="minorEastAsia" w:hAnsiTheme="minorEastAsia" w:cstheme="minorEastAsia"/>
                <w:color w:val="auto"/>
                <w:kern w:val="2"/>
                <w:sz w:val="24"/>
                <w:szCs w:val="24"/>
                <w:highlight w:val="none"/>
                <w:lang w:val="en-US" w:eastAsia="zh-CN" w:bidi="en-US"/>
              </w:rPr>
            </w:pPr>
          </w:p>
        </w:tc>
        <w:tc>
          <w:tcPr>
            <w:tcW w:w="28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en-US"/>
              </w:rPr>
            </w:pPr>
          </w:p>
        </w:tc>
        <w:tc>
          <w:tcPr>
            <w:tcW w:w="17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en-US"/>
              </w:rPr>
            </w:pPr>
          </w:p>
        </w:tc>
      </w:tr>
    </w:tbl>
    <w:p/>
    <w:sectPr>
      <w:pgSz w:w="16838" w:h="11906" w:orient="landscape"/>
      <w:pgMar w:top="1417" w:right="1134" w:bottom="1474" w:left="1134" w:header="851" w:footer="992" w:gutter="0"/>
      <w:paperSrc/>
      <w:pgNumType w:fmt="decimal"/>
      <w:cols w:space="0" w:num="1"/>
      <w:rtlGutter w:val="0"/>
      <w:docGrid w:type="lines" w:linePitch="44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221"/>
  <w:displayHorizontalDrawingGridEvery w:val="1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EzMWVlOTNhNWE0YWY4N2RhMTA2ODA1OWE4OTk0YWUifQ=="/>
  </w:docVars>
  <w:rsids>
    <w:rsidRoot w:val="47023EAC"/>
    <w:rsid w:val="22E35ECC"/>
    <w:rsid w:val="28681137"/>
    <w:rsid w:val="47023EAC"/>
    <w:rsid w:val="4BCD4BF1"/>
    <w:rsid w:val="53155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9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2024-05-23T01:21:00Z</dcterms:created>
  <dc:creator>黄寻</dc:creator>
  <cp:lastModifiedBy>黄寻</cp:lastModifiedBy>
  <dcterms:modified xsi:type="dcterms:W3CDTF">2024-05-23T01:25:23Z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74771CC5844B4A0DB229158BD1D97C74_11</vt:lpwstr>
  </property>
</Properties>
</file>