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24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年金秀瑶族自治县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eastAsia="zh-CN"/>
        </w:rPr>
        <w:t>机关事务管理局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招聘后勤控制数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eastAsia="zh-CN"/>
        </w:rPr>
        <w:t>工作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人员计划表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1568"/>
        <w:gridCol w:w="1951"/>
        <w:gridCol w:w="7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7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</w:rPr>
              <w:t>拟招聘数</w:t>
            </w:r>
          </w:p>
        </w:tc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  <w:lang w:val="en-US" w:eastAsia="zh-CN"/>
              </w:rPr>
              <w:t>/人数</w:t>
            </w:r>
          </w:p>
        </w:tc>
        <w:tc>
          <w:tcPr>
            <w:tcW w:w="74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0"/>
                <w:szCs w:val="30"/>
              </w:rPr>
              <w:t>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270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金秀瑶族自治县机关事务管理局</w:t>
            </w:r>
          </w:p>
        </w:tc>
        <w:tc>
          <w:tcPr>
            <w:tcW w:w="15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打字员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1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（招聘2名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大专及以上学历，财务、会计类专业，35周岁以下，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生源地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为金秀县人员或常住金秀县人员。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0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打字员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2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招聘2名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大专及以上学历，专业不限，35周岁以下，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生源地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为金秀县人员或常住金秀县人员。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270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驾驶员1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（招聘1名）</w:t>
            </w:r>
          </w:p>
        </w:tc>
        <w:tc>
          <w:tcPr>
            <w:tcW w:w="7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中专（含高中）及以上学历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专业不限，持有《中华人民共和国机动车驾驶证》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A1证，取得A1证1年以上，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驾龄五年以上（含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），具有驾驶大型客车工作经验，无酒驾醉驾记录，35周岁以下，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生源地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为金秀县人员或常住金秀县人员。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270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驾驶员2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（招聘2名）</w:t>
            </w:r>
          </w:p>
        </w:tc>
        <w:tc>
          <w:tcPr>
            <w:tcW w:w="7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中专及以上学历，专业不限，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持有《中华人民共和国机动车驾驶证》Ｃ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1及以上，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驾龄五年以上（含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），无酒驾醉驾记录，35周岁以下，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生源地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为金秀县人员或常住金秀县人员。</w:t>
            </w:r>
          </w:p>
        </w:tc>
      </w:tr>
    </w:tbl>
    <w:p/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55D18"/>
    <w:rsid w:val="2CB55D18"/>
    <w:rsid w:val="7E3E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rFonts w:eastAsia="仿宋_GB2312"/>
      <w:sz w:val="18"/>
      <w:szCs w:val="18"/>
    </w:rPr>
  </w:style>
  <w:style w:type="paragraph" w:styleId="3">
    <w:name w:val="Body Text First Indent 2"/>
    <w:basedOn w:val="4"/>
    <w:qFormat/>
    <w:uiPriority w:val="0"/>
    <w:pPr>
      <w:spacing w:after="0"/>
      <w:ind w:left="0" w:leftChars="0" w:firstLine="420" w:firstLineChars="200"/>
    </w:pPr>
    <w:rPr>
      <w:rFonts w:ascii="Times New Roman" w:hAnsi="Times New Roman" w:eastAsia="宋体" w:cs="Times New Roman"/>
      <w:sz w:val="30"/>
      <w:szCs w:val="20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2024-08-29T01:22:00Z</dcterms:created>
  <dc:creator>GW</dc:creator>
  <cp:lastModifiedBy>GW</cp:lastModifiedBy>
  <dcterms:modified xsi:type="dcterms:W3CDTF">2024-08-29T01:29:42Z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8142D398FB4D4D6F83E82EC2269A3555</vt:lpwstr>
  </property>
</Properties>
</file>